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109" w:rsidRPr="00F751FC" w:rsidRDefault="00960CDF" w:rsidP="00977109">
      <w:pPr>
        <w:pStyle w:val="ConsPlusTitle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77109" w:rsidRPr="00F751FC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F751FC">
        <w:rPr>
          <w:rFonts w:ascii="Times New Roman" w:hAnsi="Times New Roman" w:cs="Times New Roman"/>
          <w:sz w:val="28"/>
          <w:szCs w:val="28"/>
        </w:rPr>
        <w:t xml:space="preserve"> «СОЦИАЛЬНАЯ ЗАЩИТА НАСЕЛЕНИЯ</w:t>
      </w:r>
      <w:r w:rsidR="002F1E5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F751FC">
        <w:rPr>
          <w:rFonts w:ascii="Times New Roman" w:hAnsi="Times New Roman" w:cs="Times New Roman"/>
          <w:sz w:val="28"/>
          <w:szCs w:val="28"/>
        </w:rPr>
        <w:t>»</w:t>
      </w:r>
      <w:r w:rsidRPr="00F751FC">
        <w:rPr>
          <w:rFonts w:ascii="Times New Roman" w:hAnsi="Times New Roman" w:cs="Times New Roman"/>
          <w:sz w:val="28"/>
          <w:szCs w:val="28"/>
        </w:rPr>
        <w:br/>
        <w:t xml:space="preserve"> НА 2020-2024 ГОДЫ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1FC">
        <w:rPr>
          <w:rFonts w:ascii="Times New Roman" w:hAnsi="Times New Roman" w:cs="Times New Roman"/>
          <w:sz w:val="28"/>
          <w:szCs w:val="28"/>
        </w:rPr>
        <w:t xml:space="preserve"> </w:t>
      </w:r>
      <w:r w:rsidR="00960CDF">
        <w:rPr>
          <w:rFonts w:ascii="Times New Roman" w:hAnsi="Times New Roman" w:cs="Times New Roman"/>
          <w:sz w:val="28"/>
          <w:szCs w:val="28"/>
        </w:rPr>
        <w:t xml:space="preserve">1.1. </w:t>
      </w:r>
      <w:r w:rsidRPr="00F751FC">
        <w:rPr>
          <w:rFonts w:ascii="Times New Roman" w:hAnsi="Times New Roman" w:cs="Times New Roman"/>
          <w:sz w:val="28"/>
          <w:szCs w:val="28"/>
        </w:rPr>
        <w:t xml:space="preserve">Паспорт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F751FC">
        <w:rPr>
          <w:rFonts w:ascii="Times New Roman" w:hAnsi="Times New Roman" w:cs="Times New Roman"/>
          <w:sz w:val="28"/>
          <w:szCs w:val="28"/>
        </w:rPr>
        <w:t>«Социальная защита населения</w:t>
      </w:r>
      <w:r w:rsidR="002F1E5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F751FC">
        <w:rPr>
          <w:rFonts w:ascii="Times New Roman" w:hAnsi="Times New Roman" w:cs="Times New Roman"/>
          <w:sz w:val="28"/>
          <w:szCs w:val="28"/>
        </w:rPr>
        <w:t>»</w:t>
      </w:r>
      <w:r w:rsidR="00960CDF" w:rsidRPr="00960CDF">
        <w:rPr>
          <w:rFonts w:ascii="Times New Roman" w:hAnsi="Times New Roman" w:cs="Times New Roman"/>
          <w:sz w:val="28"/>
          <w:szCs w:val="28"/>
        </w:rPr>
        <w:t xml:space="preserve"> </w:t>
      </w:r>
      <w:r w:rsidR="00960CDF">
        <w:rPr>
          <w:rFonts w:ascii="Times New Roman" w:hAnsi="Times New Roman" w:cs="Times New Roman"/>
          <w:sz w:val="28"/>
          <w:szCs w:val="28"/>
        </w:rPr>
        <w:t>на</w:t>
      </w:r>
      <w:r w:rsidR="00960CDF" w:rsidRPr="00F751FC">
        <w:rPr>
          <w:rFonts w:ascii="Times New Roman" w:hAnsi="Times New Roman" w:cs="Times New Roman"/>
          <w:sz w:val="28"/>
          <w:szCs w:val="28"/>
        </w:rPr>
        <w:t xml:space="preserve"> 2020-2024 </w:t>
      </w:r>
      <w:r w:rsidR="00960CDF">
        <w:rPr>
          <w:rFonts w:ascii="Times New Roman" w:hAnsi="Times New Roman" w:cs="Times New Roman"/>
          <w:sz w:val="28"/>
          <w:szCs w:val="28"/>
        </w:rPr>
        <w:t>годы</w:t>
      </w:r>
    </w:p>
    <w:p w:rsidR="00977109" w:rsidRPr="00F751FC" w:rsidRDefault="00977109" w:rsidP="0052113A">
      <w:pPr>
        <w:pStyle w:val="ConsPlusTitle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2169"/>
        <w:gridCol w:w="2169"/>
        <w:gridCol w:w="2169"/>
        <w:gridCol w:w="2169"/>
        <w:gridCol w:w="2169"/>
        <w:gridCol w:w="2169"/>
      </w:tblGrid>
      <w:tr w:rsidR="0097710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60CDF" w:rsidP="007715DC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  <w:r w:rsidRPr="007E51F7">
              <w:rPr>
                <w:sz w:val="20"/>
                <w:szCs w:val="20"/>
              </w:rPr>
              <w:t>Начальник отд</w:t>
            </w:r>
            <w:r w:rsidR="008F1356" w:rsidRPr="007E51F7">
              <w:rPr>
                <w:sz w:val="20"/>
                <w:szCs w:val="20"/>
              </w:rPr>
              <w:t>е</w:t>
            </w:r>
            <w:r w:rsidRPr="007E51F7">
              <w:rPr>
                <w:sz w:val="20"/>
                <w:szCs w:val="20"/>
              </w:rPr>
              <w:t xml:space="preserve">ла – заместитель Главы по социальным и общим вопросам </w:t>
            </w:r>
            <w:r w:rsidR="007715DC" w:rsidRPr="007E51F7">
              <w:rPr>
                <w:sz w:val="20"/>
                <w:szCs w:val="20"/>
              </w:rPr>
              <w:t>О.М.Лобанов</w:t>
            </w:r>
          </w:p>
        </w:tc>
      </w:tr>
      <w:tr w:rsidR="0097710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Муниципальный заказчик муниципальной программы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Администрация ЗАТО городской округ Молодёжный</w:t>
            </w:r>
            <w:r w:rsidR="00960CDF" w:rsidRPr="007E51F7">
              <w:rPr>
                <w:sz w:val="20"/>
                <w:szCs w:val="20"/>
              </w:rPr>
              <w:t xml:space="preserve"> Московской области</w:t>
            </w:r>
          </w:p>
        </w:tc>
      </w:tr>
      <w:tr w:rsidR="0097710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rFonts w:eastAsia="Times New Roman"/>
                <w:sz w:val="20"/>
                <w:szCs w:val="20"/>
              </w:rPr>
              <w:t>Обеспечение социального развития ЗАТО городской округ Молодежный на основе устойчивого роста уровня и качества жизни населения, нуждающегося в социальной поддержке, демографического потенциала городского округа</w:t>
            </w:r>
          </w:p>
        </w:tc>
      </w:tr>
      <w:tr w:rsidR="0097710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Перечень подпрограмм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 xml:space="preserve">1. </w:t>
            </w:r>
            <w:hyperlink w:anchor="Par3906" w:tooltip="12. Подпрограмма 1 &quot;Социальная поддержка граждан&quot;" w:history="1">
              <w:r w:rsidRPr="007E51F7">
                <w:rPr>
                  <w:sz w:val="20"/>
                  <w:szCs w:val="20"/>
                </w:rPr>
                <w:t xml:space="preserve">Подпрограмма </w:t>
              </w:r>
            </w:hyperlink>
            <w:r w:rsidRPr="007E51F7">
              <w:rPr>
                <w:sz w:val="20"/>
                <w:szCs w:val="20"/>
              </w:rPr>
              <w:t>I «Социальная поддержка граждан»</w:t>
            </w:r>
          </w:p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 xml:space="preserve">2. </w:t>
            </w:r>
            <w:hyperlink w:anchor="Par8063" w:tooltip="13. Подпрограмма 2 &quot;Доступная среда&quot;" w:history="1">
              <w:r w:rsidRPr="007E51F7">
                <w:rPr>
                  <w:sz w:val="20"/>
                  <w:szCs w:val="20"/>
                </w:rPr>
                <w:t xml:space="preserve">Подпрограмма </w:t>
              </w:r>
            </w:hyperlink>
            <w:r w:rsidRPr="007E51F7">
              <w:rPr>
                <w:sz w:val="20"/>
                <w:szCs w:val="20"/>
              </w:rPr>
              <w:t>II «Доступная среда»</w:t>
            </w:r>
          </w:p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 xml:space="preserve">3. </w:t>
            </w:r>
            <w:hyperlink w:anchor="Par13671" w:tooltip="14. Подпрограмма 3 &quot;Развитие системы отдыха и оздоровления" w:history="1">
              <w:r w:rsidRPr="007E51F7">
                <w:rPr>
                  <w:sz w:val="20"/>
                  <w:szCs w:val="20"/>
                </w:rPr>
                <w:t xml:space="preserve">Подпрограмма </w:t>
              </w:r>
            </w:hyperlink>
            <w:r w:rsidRPr="007E51F7">
              <w:rPr>
                <w:sz w:val="20"/>
                <w:szCs w:val="20"/>
              </w:rPr>
              <w:t>III «Развитие системы отдыха и оздоровления детей»</w:t>
            </w:r>
          </w:p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4. Подпрограмма VIII «Развитие трудовых ресурсов и охраны труда»</w:t>
            </w:r>
          </w:p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5. Подпрограмма IX «Развитие и поддержка социально ориентированных некоммерческих организаций»</w:t>
            </w:r>
          </w:p>
        </w:tc>
      </w:tr>
      <w:tr w:rsidR="00977109" w:rsidRPr="00F751FC" w:rsidTr="0052113A"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Расходы (тыс. руб.)</w:t>
            </w:r>
          </w:p>
        </w:tc>
      </w:tr>
      <w:tr w:rsidR="00977109" w:rsidRPr="00F751FC" w:rsidTr="0052113A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jc w:val="both"/>
              <w:rPr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Всего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2020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2021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2022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2023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2024 год</w:t>
            </w:r>
          </w:p>
        </w:tc>
      </w:tr>
      <w:tr w:rsidR="0060216B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6B" w:rsidRPr="007E51F7" w:rsidRDefault="0060216B" w:rsidP="0060216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bookmarkStart w:id="0" w:name="_GoBack" w:colFirst="1" w:colLast="6"/>
            <w:r w:rsidRPr="007E51F7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6B" w:rsidRPr="0060216B" w:rsidRDefault="0060216B" w:rsidP="0060216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0216B">
              <w:rPr>
                <w:rFonts w:ascii="Times New Roman" w:hAnsi="Times New Roman" w:cs="Times New Roman"/>
                <w:bCs/>
                <w:color w:val="000000"/>
              </w:rPr>
              <w:t>13451,00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6B" w:rsidRPr="0060216B" w:rsidRDefault="0060216B" w:rsidP="0060216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0216B">
              <w:rPr>
                <w:rFonts w:ascii="Times New Roman" w:hAnsi="Times New Roman" w:cs="Times New Roman"/>
                <w:bCs/>
                <w:color w:val="000000"/>
              </w:rPr>
              <w:t>2670,00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6B" w:rsidRPr="0060216B" w:rsidRDefault="0060216B" w:rsidP="0060216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0216B">
              <w:rPr>
                <w:rFonts w:ascii="Times New Roman" w:hAnsi="Times New Roman" w:cs="Times New Roman"/>
                <w:bCs/>
                <w:color w:val="000000"/>
              </w:rPr>
              <w:t>2679,00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6B" w:rsidRPr="0060216B" w:rsidRDefault="0060216B" w:rsidP="0060216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0216B">
              <w:rPr>
                <w:rFonts w:ascii="Times New Roman" w:hAnsi="Times New Roman" w:cs="Times New Roman"/>
                <w:bCs/>
                <w:color w:val="000000"/>
              </w:rPr>
              <w:t>2692,00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6B" w:rsidRPr="0060216B" w:rsidRDefault="0060216B" w:rsidP="0060216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0216B">
              <w:rPr>
                <w:rFonts w:ascii="Times New Roman" w:hAnsi="Times New Roman" w:cs="Times New Roman"/>
                <w:bCs/>
                <w:color w:val="000000"/>
              </w:rPr>
              <w:t>2705,00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6B" w:rsidRPr="0060216B" w:rsidRDefault="0060216B" w:rsidP="0060216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0216B">
              <w:rPr>
                <w:rFonts w:ascii="Times New Roman" w:hAnsi="Times New Roman" w:cs="Times New Roman"/>
                <w:bCs/>
                <w:color w:val="000000"/>
              </w:rPr>
              <w:t>2705,00</w:t>
            </w:r>
          </w:p>
        </w:tc>
      </w:tr>
      <w:tr w:rsidR="0060216B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6B" w:rsidRPr="007E51F7" w:rsidRDefault="0060216B" w:rsidP="0060216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6B" w:rsidRPr="0060216B" w:rsidRDefault="0060216B" w:rsidP="0060216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0216B">
              <w:rPr>
                <w:rFonts w:ascii="Times New Roman" w:hAnsi="Times New Roman" w:cs="Times New Roman"/>
                <w:bCs/>
                <w:color w:val="000000"/>
              </w:rPr>
              <w:t>8551,67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6B" w:rsidRPr="0060216B" w:rsidRDefault="0060216B" w:rsidP="0060216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0216B">
              <w:rPr>
                <w:rFonts w:ascii="Times New Roman" w:hAnsi="Times New Roman" w:cs="Times New Roman"/>
                <w:bCs/>
                <w:color w:val="000000"/>
              </w:rPr>
              <w:t>1311,67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6B" w:rsidRPr="0060216B" w:rsidRDefault="0060216B" w:rsidP="0060216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0216B">
              <w:rPr>
                <w:rFonts w:ascii="Times New Roman" w:hAnsi="Times New Roman" w:cs="Times New Roman"/>
                <w:bCs/>
                <w:color w:val="000000"/>
              </w:rPr>
              <w:t>1930,00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6B" w:rsidRPr="0060216B" w:rsidRDefault="0060216B" w:rsidP="0060216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0216B">
              <w:rPr>
                <w:rFonts w:ascii="Times New Roman" w:hAnsi="Times New Roman" w:cs="Times New Roman"/>
                <w:bCs/>
                <w:color w:val="000000"/>
              </w:rPr>
              <w:t>1770,00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6B" w:rsidRPr="0060216B" w:rsidRDefault="0060216B" w:rsidP="0060216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0216B">
              <w:rPr>
                <w:rFonts w:ascii="Times New Roman" w:hAnsi="Times New Roman" w:cs="Times New Roman"/>
                <w:bCs/>
                <w:color w:val="000000"/>
              </w:rPr>
              <w:t>1770,00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6B" w:rsidRPr="0060216B" w:rsidRDefault="0060216B" w:rsidP="0060216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0216B">
              <w:rPr>
                <w:rFonts w:ascii="Times New Roman" w:hAnsi="Times New Roman" w:cs="Times New Roman"/>
                <w:bCs/>
                <w:color w:val="000000"/>
              </w:rPr>
              <w:t>1770,00</w:t>
            </w:r>
          </w:p>
        </w:tc>
      </w:tr>
      <w:tr w:rsidR="007E51F7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296BED" w:rsidRDefault="007E51F7" w:rsidP="007E51F7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7E51F7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0645FD" w:rsidRDefault="007E51F7" w:rsidP="007E51F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645FD">
              <w:rPr>
                <w:rFonts w:ascii="Times New Roman" w:hAnsi="Times New Roman" w:cs="Times New Roman"/>
                <w:bCs/>
                <w:color w:val="000000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0645FD" w:rsidRDefault="007E51F7" w:rsidP="007E51F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645FD">
              <w:rPr>
                <w:rFonts w:ascii="Times New Roman" w:hAnsi="Times New Roman" w:cs="Times New Roman"/>
                <w:bCs/>
                <w:color w:val="000000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0645FD" w:rsidRDefault="007E51F7" w:rsidP="007E51F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645FD">
              <w:rPr>
                <w:rFonts w:ascii="Times New Roman" w:hAnsi="Times New Roman" w:cs="Times New Roman"/>
                <w:bCs/>
                <w:color w:val="000000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0645FD" w:rsidRDefault="007E51F7" w:rsidP="007E51F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645FD">
              <w:rPr>
                <w:rFonts w:ascii="Times New Roman" w:hAnsi="Times New Roman" w:cs="Times New Roman"/>
                <w:bCs/>
                <w:color w:val="000000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0645FD" w:rsidRDefault="007E51F7" w:rsidP="007E51F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645FD">
              <w:rPr>
                <w:rFonts w:ascii="Times New Roman" w:hAnsi="Times New Roman" w:cs="Times New Roman"/>
                <w:bCs/>
                <w:color w:val="000000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0645FD" w:rsidRDefault="007E51F7" w:rsidP="007E51F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645FD">
              <w:rPr>
                <w:rFonts w:ascii="Times New Roman" w:hAnsi="Times New Roman" w:cs="Times New Roman"/>
                <w:bCs/>
                <w:color w:val="000000"/>
              </w:rPr>
              <w:t>0,00</w:t>
            </w:r>
          </w:p>
        </w:tc>
      </w:tr>
      <w:tr w:rsidR="0060216B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6B" w:rsidRPr="00296BED" w:rsidRDefault="0060216B" w:rsidP="0060216B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Всего, в том числе по годам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6B" w:rsidRPr="0060216B" w:rsidRDefault="0060216B" w:rsidP="0060216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0216B">
              <w:rPr>
                <w:rFonts w:ascii="Times New Roman" w:hAnsi="Times New Roman" w:cs="Times New Roman"/>
                <w:bCs/>
                <w:color w:val="000000"/>
              </w:rPr>
              <w:t>22002,67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6B" w:rsidRPr="0060216B" w:rsidRDefault="0060216B" w:rsidP="0060216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0216B">
              <w:rPr>
                <w:rFonts w:ascii="Times New Roman" w:hAnsi="Times New Roman" w:cs="Times New Roman"/>
                <w:bCs/>
                <w:color w:val="000000"/>
              </w:rPr>
              <w:t>3981,67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6B" w:rsidRPr="0060216B" w:rsidRDefault="0060216B" w:rsidP="0060216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0216B">
              <w:rPr>
                <w:rFonts w:ascii="Times New Roman" w:hAnsi="Times New Roman" w:cs="Times New Roman"/>
                <w:bCs/>
                <w:color w:val="000000"/>
              </w:rPr>
              <w:t>4609,00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6B" w:rsidRPr="0060216B" w:rsidRDefault="0060216B" w:rsidP="0060216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0216B">
              <w:rPr>
                <w:rFonts w:ascii="Times New Roman" w:hAnsi="Times New Roman" w:cs="Times New Roman"/>
                <w:bCs/>
                <w:color w:val="000000"/>
              </w:rPr>
              <w:t>4462,00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6B" w:rsidRPr="0060216B" w:rsidRDefault="0060216B" w:rsidP="0060216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0216B">
              <w:rPr>
                <w:rFonts w:ascii="Times New Roman" w:hAnsi="Times New Roman" w:cs="Times New Roman"/>
                <w:bCs/>
                <w:color w:val="000000"/>
              </w:rPr>
              <w:t>4475,00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6B" w:rsidRPr="0060216B" w:rsidRDefault="0060216B" w:rsidP="0060216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0216B">
              <w:rPr>
                <w:rFonts w:ascii="Times New Roman" w:hAnsi="Times New Roman" w:cs="Times New Roman"/>
                <w:bCs/>
                <w:color w:val="000000"/>
              </w:rPr>
              <w:t>4475,00</w:t>
            </w:r>
          </w:p>
        </w:tc>
      </w:tr>
      <w:bookmarkEnd w:id="0"/>
    </w:tbl>
    <w:p w:rsidR="0052113A" w:rsidRDefault="0052113A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  <w:sectPr w:rsidR="0052113A" w:rsidSect="00296BED">
          <w:pgSz w:w="16838" w:h="11905" w:orient="landscape"/>
          <w:pgMar w:top="709" w:right="1134" w:bottom="567" w:left="709" w:header="720" w:footer="720" w:gutter="0"/>
          <w:cols w:space="720"/>
          <w:noEndnote/>
          <w:docGrid w:linePitch="326"/>
        </w:sectPr>
      </w:pPr>
    </w:p>
    <w:p w:rsidR="0052113A" w:rsidRPr="00AC672D" w:rsidRDefault="0052113A" w:rsidP="0052113A">
      <w:pPr>
        <w:pStyle w:val="ConsPlusNormal"/>
        <w:ind w:firstLine="709"/>
        <w:jc w:val="center"/>
        <w:rPr>
          <w:sz w:val="28"/>
          <w:szCs w:val="28"/>
        </w:rPr>
      </w:pPr>
      <w:r w:rsidRPr="00AC672D">
        <w:rPr>
          <w:sz w:val="28"/>
          <w:szCs w:val="28"/>
        </w:rPr>
        <w:lastRenderedPageBreak/>
        <w:t>2. Общая характеристика сферы социальной защиты</w:t>
      </w:r>
    </w:p>
    <w:p w:rsidR="0052113A" w:rsidRPr="00AC672D" w:rsidRDefault="0052113A" w:rsidP="0052113A">
      <w:pPr>
        <w:pStyle w:val="ConsPlusNormal"/>
        <w:ind w:firstLine="709"/>
        <w:jc w:val="center"/>
        <w:rPr>
          <w:sz w:val="28"/>
          <w:szCs w:val="28"/>
        </w:rPr>
      </w:pPr>
      <w:r w:rsidRPr="00AC672D">
        <w:rPr>
          <w:sz w:val="28"/>
          <w:szCs w:val="28"/>
        </w:rPr>
        <w:t>2.1. Основные проблемы и инерционный прогноз развития</w:t>
      </w:r>
    </w:p>
    <w:p w:rsidR="0052113A" w:rsidRPr="0052113A" w:rsidRDefault="0052113A" w:rsidP="0052113A">
      <w:pPr>
        <w:pStyle w:val="ConsPlusNormal"/>
        <w:ind w:firstLine="709"/>
        <w:jc w:val="center"/>
        <w:rPr>
          <w:sz w:val="28"/>
          <w:szCs w:val="28"/>
        </w:rPr>
      </w:pPr>
      <w:r w:rsidRPr="00AC672D">
        <w:rPr>
          <w:sz w:val="28"/>
          <w:szCs w:val="28"/>
        </w:rPr>
        <w:t>социальной защит</w:t>
      </w:r>
      <w:r>
        <w:rPr>
          <w:sz w:val="28"/>
          <w:szCs w:val="28"/>
        </w:rPr>
        <w:t>ы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72D">
        <w:rPr>
          <w:sz w:val="28"/>
          <w:szCs w:val="28"/>
        </w:rPr>
        <w:t xml:space="preserve">        </w:t>
      </w:r>
      <w:r w:rsidRPr="0052113A">
        <w:rPr>
          <w:rFonts w:ascii="Times New Roman" w:hAnsi="Times New Roman"/>
          <w:sz w:val="28"/>
          <w:szCs w:val="28"/>
        </w:rPr>
        <w:t>Социальная защита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получателей социальной поддержки, меры социальной поддержки, перечень гарантированных государством социальных услуг, предоставляемых государственными учреждениями социального обслуживания Московской области и условия их предоставления определены федеральным законодательством, законами Московской области и другими нормативными правовыми актами Российской Федерации, нормативными правовыми актами Московской области.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Система социальной защиты населения Московской области базируется на принципах адресности и добровольности предоставления мер социальной поддержки и социальных услуг, гарантированности исполнения принятых государством обязательств по предоставлению мер социальной поддержки.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В соответствии со ст. 159 Жилищного кодекса Российской Федерации и Правил предоставления субсидий, утвержденных Постановлением Правительства Российской Федерации от 14 декабря 2005 года № 761 гражданам Российской Федерации предоставляются субсидии на оплату жилого помещения и коммунальных услуг.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 В ЗАТО городской округ Молодежный Московской области социальную поддержку в виде субсидий на оплату жилого помещения и коммунальных услуг получают около 30 семей, имеющих доход ниже среднего прожиточного минимума и семей, у которых доля расходов на ЖКУ превышает 22% совокупного дохода семьи.</w:t>
      </w:r>
    </w:p>
    <w:p w:rsidR="0052113A" w:rsidRPr="0052113A" w:rsidRDefault="0052113A" w:rsidP="00521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В соответствии с Жилищным кодексом РФ от 29.12.2004 года № 188-ФЗ, Федеральным законом РФ от 29.12.2004 года № 189-ФЗ «О введении в действие Жилищного кодекса Российской Федерации», Федеральным законом от 06.10.2013 № 131-ФЗ «Об общих принципах организации местного самоуправления в Российской Федерации», Постановлением Правительства Московской области от 30.04.2014 года № 312/16 «Об утверждении предельных (максимальных) индексов изменения размера вносимой гражданами платы за коммунальные услуги по муниципальным образованиям Московской области», Уставом ЗАТО городской округ Молодежный, в целях недопущения изменения размера платы граждан за коммунальные услуги, размер которых превышает предельный (максимальный) индекс, установленный законодательством Московской области решением Совета депутатов ЗАТО городской округ Молодежный от 24.07.2014 год № 9/1 принято Положение о предоставлении компенсационных выплат гражданам ЗАТО городской округ Молодежный. 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В соответствии с Основными направлениями деятельности </w:t>
      </w:r>
      <w:bookmarkStart w:id="1" w:name="l83"/>
      <w:bookmarkEnd w:id="1"/>
      <w:r w:rsidRPr="0052113A">
        <w:rPr>
          <w:rFonts w:ascii="Times New Roman" w:hAnsi="Times New Roman"/>
          <w:sz w:val="28"/>
          <w:szCs w:val="28"/>
        </w:rPr>
        <w:t xml:space="preserve">Правительства Российской Федерации на период до 2020 года, утвержденными распоряжением Правительства Российской Федерации от 17 ноября </w:t>
      </w:r>
      <w:smartTag w:uri="urn:schemas-microsoft-com:office:smarttags" w:element="metricconverter">
        <w:smartTagPr>
          <w:attr w:name="ProductID" w:val="2008 г"/>
        </w:smartTagPr>
        <w:r w:rsidRPr="0052113A">
          <w:rPr>
            <w:rFonts w:ascii="Times New Roman" w:hAnsi="Times New Roman"/>
            <w:sz w:val="28"/>
            <w:szCs w:val="28"/>
          </w:rPr>
          <w:t>2008 г</w:t>
        </w:r>
      </w:smartTag>
      <w:r w:rsidRPr="0052113A">
        <w:rPr>
          <w:rFonts w:ascii="Times New Roman" w:hAnsi="Times New Roman"/>
          <w:sz w:val="28"/>
          <w:szCs w:val="28"/>
        </w:rPr>
        <w:t xml:space="preserve">. N 1663-р, Концепцией долгосрочного социально-экономического развития Российской Федерации на период </w:t>
      </w:r>
      <w:bookmarkStart w:id="2" w:name="l84"/>
      <w:bookmarkEnd w:id="2"/>
      <w:r w:rsidRPr="0052113A">
        <w:rPr>
          <w:rFonts w:ascii="Times New Roman" w:hAnsi="Times New Roman"/>
          <w:sz w:val="28"/>
          <w:szCs w:val="28"/>
        </w:rPr>
        <w:t xml:space="preserve">до 2020 года, утвержденной Распоряжением Правительства Российской Федерации от 17 ноября 2008 г. N 1662-р,  и положениями Конвенции по защите прав инвалидов Программа предусматривает реализацию комплекса мероприятий, </w:t>
      </w:r>
      <w:bookmarkStart w:id="3" w:name="l85"/>
      <w:bookmarkEnd w:id="3"/>
      <w:r w:rsidRPr="0052113A">
        <w:rPr>
          <w:rFonts w:ascii="Times New Roman" w:hAnsi="Times New Roman"/>
          <w:sz w:val="28"/>
          <w:szCs w:val="28"/>
        </w:rPr>
        <w:lastRenderedPageBreak/>
        <w:t xml:space="preserve">позволяющих улучшить беспрепятственный доступ к приоритетным объектам и услугам в приоритетных сферах жизнедеятельности инвалидов и других маломобильных групп населения, а также совершенствование реабилитации с целью интеграции инвалидов с обществом. 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   Формирование доступной среды для инвалидов, создание условий, благоприятных для их нормальной жизнедеятельности, являются одними из приоритетных задач социально-экономического развития Российской Федерации, Московской области и закрытого административно-территориального образования городской округ Молодежный Московской области. 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ab/>
        <w:t>Обеспечение доступности среды жизнедеятельности для инвалидов и других маломобильных групп населения, к которым относятся люди преклонного возраста, с временными и длительными нарушениями здоровья, беременные женщины и люди с детскими колясками (далее – маломобильное население) является необходимым условием интеграции их в общество, создает возможность для реализации их потенциала, способность участвовать в политической, культурной, социальной жизни общества, способствует социально-экономическому развитию государства.</w:t>
      </w:r>
    </w:p>
    <w:p w:rsidR="0052113A" w:rsidRPr="0052113A" w:rsidRDefault="0052113A" w:rsidP="00521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      Организация обучения детей-инвалидов в  образовательных учреждениях преимущественно по месту жительства позволяет избежать их помещения на длительный срок в интернатные </w:t>
      </w:r>
      <w:bookmarkStart w:id="4" w:name="l93"/>
      <w:bookmarkEnd w:id="4"/>
      <w:r w:rsidRPr="0052113A">
        <w:rPr>
          <w:rFonts w:ascii="Times New Roman" w:hAnsi="Times New Roman"/>
          <w:sz w:val="28"/>
          <w:szCs w:val="28"/>
        </w:rPr>
        <w:t xml:space="preserve">учреждения, создать условия для проживания и воспитания детей в семье и обеспечить их постоянное общение со сверстниками, что способствует формированию толерантного отношения граждан к проблемам инвалидов, эффективному решению проблем их социальной </w:t>
      </w:r>
      <w:bookmarkStart w:id="5" w:name="l94"/>
      <w:bookmarkEnd w:id="5"/>
      <w:r w:rsidRPr="0052113A">
        <w:rPr>
          <w:rFonts w:ascii="Times New Roman" w:hAnsi="Times New Roman"/>
          <w:sz w:val="28"/>
          <w:szCs w:val="28"/>
        </w:rPr>
        <w:t xml:space="preserve">адаптации и интеграции с обществом.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Необходимым условием реализации указанного направления является создание в обычном образовательном учреждении универсальной  безбарьерной среды, позволяющей обеспечить </w:t>
      </w:r>
      <w:bookmarkStart w:id="6" w:name="l95"/>
      <w:bookmarkEnd w:id="6"/>
      <w:r w:rsidRPr="0052113A">
        <w:rPr>
          <w:rFonts w:eastAsiaTheme="minorEastAsia"/>
          <w:sz w:val="28"/>
          <w:szCs w:val="28"/>
        </w:rPr>
        <w:t xml:space="preserve">полноценную интеграцию детей-инвалидов. На начало 2015 учебного года необходимые условия для беспрепятственного доступа инвалидов в соответствии с требованиями </w:t>
      </w:r>
      <w:bookmarkStart w:id="7" w:name="l96"/>
      <w:bookmarkEnd w:id="7"/>
      <w:r w:rsidRPr="0052113A">
        <w:rPr>
          <w:rFonts w:eastAsiaTheme="minorEastAsia"/>
          <w:sz w:val="28"/>
          <w:szCs w:val="28"/>
        </w:rPr>
        <w:t>статьи 15 Федерального закона от 24.11.1995г. № 181 ФЗ "О социальной защите инвалидов в Российской Федерации" создание в  образовательных организациях поручни и пандусы.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На территории ЗАТО городской округ Молодежный проживает  171  человек, имеющих ограниченные возможности здоровья, что составляет 6% от общей численности населения, в том числе детей-инвалидов в возрасте до 18 лет – 6, инвалидов – колясочников – 2 человек.</w:t>
      </w:r>
    </w:p>
    <w:p w:rsidR="0052113A" w:rsidRPr="0052113A" w:rsidRDefault="0052113A" w:rsidP="0052113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В ЗАТО городской округ Молодежный Московской области проживает более 300 детей в возрасте от 7 до 15 лет (включительно), подлежащих оздоровлению, из них ежегодно охвачены организованным отдыхом и оздоровлением 85 детей.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    </w:t>
      </w:r>
      <w:r w:rsidRPr="0052113A">
        <w:rPr>
          <w:rFonts w:eastAsiaTheme="minorEastAsia"/>
          <w:sz w:val="28"/>
          <w:szCs w:val="28"/>
        </w:rPr>
        <w:tab/>
        <w:t xml:space="preserve">С учетом вышеизложенного определены следующие цели Программы: </w:t>
      </w:r>
    </w:p>
    <w:p w:rsidR="0052113A" w:rsidRPr="0052113A" w:rsidRDefault="0052113A" w:rsidP="005211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-повышение качества и уровня жизни социально незащищенных слоев населения, имеющих место жительства в ЗАТО городской округ Молодежный Московской области;</w:t>
      </w:r>
    </w:p>
    <w:p w:rsidR="0052113A" w:rsidRPr="0052113A" w:rsidRDefault="0052113A" w:rsidP="005211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-  формирование 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населения;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интеграция инвалидов с обществом;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lastRenderedPageBreak/>
        <w:t>- обеспечение развития системы отдыха и оздоровления детей в Московской области.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          </w:t>
      </w:r>
      <w:r w:rsidRPr="0052113A">
        <w:rPr>
          <w:rFonts w:eastAsiaTheme="minorEastAsia"/>
          <w:sz w:val="28"/>
          <w:szCs w:val="28"/>
        </w:rPr>
        <w:tab/>
        <w:t xml:space="preserve">Для достижения указанных целей необходимо решить следующие задачи: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предоставление в полном объеме мер социальной поддержки отдельным категориям граждан, семьям, имеющим детей, установленных законами и другими нормативными правовыми актами Российской Федерации, нормативными правовыми актами Московской области.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- повышение уровня доступности приоритетных объектов и услуг в приоритетных сферах жизнедеятельности инвалидов и других маломобильных групп населения; </w:t>
      </w:r>
      <w:bookmarkStart w:id="8" w:name="l136"/>
      <w:bookmarkEnd w:id="8"/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устранение социальной разобщенности инвалидов и граждан, не являющихся инвалидами;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охват отдыхом и оздоровлением не менее 85 детей в возрасте от 7 до 15 лет, в том числе за счет сохранения и развития инфраструктуры отдыха и оздоровления детей;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создание к 2021 году условий для духовного, нравственного и физического развития не менее 17. детей, находящихся в трудной жизненной ситуации, проживающих на территории ЗАТО городской округ Молодежный Московской области.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Таким образом, реализация мероприятий Программы позволит: </w:t>
      </w:r>
      <w:bookmarkStart w:id="9" w:name="l171"/>
      <w:bookmarkEnd w:id="9"/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    - сохранить долю граждан, получивших меры социальной поддержки, от общего числа обратившихся граждан и имеющих право на их получение в соответствии с законодательством на уровне 100 процентов;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 - повысить уровень доступности приоритетных объектов и услуг, обеспечив доступность указанных объектов и услуг в приоритетных сферах жизнедеятельности инвалидов и других маломобильных групп населения, а также сократить </w:t>
      </w:r>
      <w:bookmarkStart w:id="10" w:name="l173"/>
      <w:bookmarkEnd w:id="10"/>
      <w:r w:rsidRPr="0052113A">
        <w:rPr>
          <w:rFonts w:eastAsiaTheme="minorEastAsia"/>
          <w:sz w:val="28"/>
          <w:szCs w:val="28"/>
        </w:rPr>
        <w:t>реабилитационный маршрут движения инвалида;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сохранить и развить инфраструктуру отдыха и оздоровления детей;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сохранить условия для духовного, нравственного и физического развития детей во время пребывания в организациях отдыха детей и их оздоровления.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bookmarkStart w:id="11" w:name="h1180"/>
      <w:bookmarkEnd w:id="11"/>
      <w:r w:rsidRPr="00167AFB">
        <w:rPr>
          <w:sz w:val="28"/>
          <w:szCs w:val="28"/>
        </w:rPr>
        <w:t>2.2. Прогноз развития сферы социальной защиты в рамках</w:t>
      </w:r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реализации мероприятий муниципальной программы</w:t>
      </w:r>
    </w:p>
    <w:p w:rsidR="0052113A" w:rsidRP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52113A">
        <w:rPr>
          <w:sz w:val="28"/>
          <w:szCs w:val="28"/>
        </w:rPr>
        <w:t>Развитие системы социальной защиты населения на период до 2021 года будет осуществляться в следующих основных направлениях:</w:t>
      </w:r>
    </w:p>
    <w:p w:rsidR="0052113A" w:rsidRP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52113A">
        <w:rPr>
          <w:sz w:val="28"/>
          <w:szCs w:val="28"/>
        </w:rPr>
        <w:t>1) расширение сферы применения механизмов адресности и оценки нуждаемости в социальной поддержке, основанных на оценке доходов граждан                          и семей относительно величины прожиточного минимума, установленного законом Московской области для основных социально-демографических групп населения, при предоставлении мер социальной поддержки отдельным категориям граждан, семьям, воспитывающим детей, в том числе услуг социального обслуживания населения;</w:t>
      </w:r>
    </w:p>
    <w:p w:rsidR="0052113A" w:rsidRP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52113A">
        <w:rPr>
          <w:sz w:val="28"/>
          <w:szCs w:val="28"/>
        </w:rPr>
        <w:t>2) создание доступной среды для инвалидов и маломобильных групп населения, обеспечение доступности объектов социальной, транспортной                                   и инженерной инфраструктур;</w:t>
      </w:r>
    </w:p>
    <w:p w:rsidR="0052113A" w:rsidRPr="00F44583" w:rsidRDefault="0052113A" w:rsidP="0052113A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 xml:space="preserve">3) развитие сети детских оздоровительных организаций, развитие и укрепление </w:t>
      </w:r>
      <w:r w:rsidRPr="00260999">
        <w:rPr>
          <w:sz w:val="28"/>
          <w:szCs w:val="28"/>
        </w:rPr>
        <w:lastRenderedPageBreak/>
        <w:t>их материально-технической базы, увеличение доли детей, охваченных отдыхом и оздоровлением.</w:t>
      </w:r>
    </w:p>
    <w:p w:rsidR="0052113A" w:rsidRPr="0052113A" w:rsidRDefault="0052113A" w:rsidP="0052113A">
      <w:pPr>
        <w:pStyle w:val="af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ab/>
        <w:t xml:space="preserve">Для решения задачи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предусматривается реализация следующих мероприятий Программы: </w:t>
      </w:r>
      <w:bookmarkStart w:id="12" w:name="l222"/>
      <w:bookmarkStart w:id="13" w:name="l224"/>
      <w:bookmarkEnd w:id="12"/>
      <w:bookmarkEnd w:id="13"/>
    </w:p>
    <w:p w:rsidR="0052113A" w:rsidRPr="0052113A" w:rsidRDefault="0052113A" w:rsidP="0052113A">
      <w:pPr>
        <w:pStyle w:val="af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- создание в обычных образовательных учреждениях универсальной безбарьерной среды, позволяющей обеспечить полноценную интеграцию детей-инвалидов; </w:t>
      </w:r>
      <w:bookmarkStart w:id="14" w:name="l226"/>
      <w:bookmarkEnd w:id="14"/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- приведение состояния зданий и сооружений в соответствие с требованиями строительных норм и правил по обеспечению их </w:t>
      </w:r>
      <w:bookmarkStart w:id="15" w:name="l232"/>
      <w:bookmarkEnd w:id="15"/>
      <w:r w:rsidRPr="0052113A">
        <w:rPr>
          <w:rFonts w:eastAsiaTheme="minorEastAsia"/>
          <w:sz w:val="28"/>
          <w:szCs w:val="28"/>
        </w:rPr>
        <w:t xml:space="preserve">доступности для инвалидов и других маломобильных групп населения (наличие паспортов доступности на здания учреждений);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 - приспособление для инвалидов входных групп, лестниц, пандусных съездов, путей движения внутри зданий, зон оказания услуг, санитарно-гигиенических помещений и прилегающих территорий; </w:t>
      </w:r>
      <w:bookmarkStart w:id="16" w:name="l233"/>
      <w:bookmarkEnd w:id="16"/>
      <w:r w:rsidRPr="0052113A">
        <w:rPr>
          <w:rFonts w:eastAsiaTheme="minorEastAsia"/>
          <w:sz w:val="28"/>
          <w:szCs w:val="28"/>
        </w:rPr>
        <w:t xml:space="preserve">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 -организация доступной </w:t>
      </w:r>
      <w:bookmarkStart w:id="17" w:name="l242"/>
      <w:bookmarkEnd w:id="17"/>
      <w:r w:rsidRPr="0052113A">
        <w:rPr>
          <w:rFonts w:eastAsiaTheme="minorEastAsia"/>
          <w:sz w:val="28"/>
          <w:szCs w:val="28"/>
        </w:rPr>
        <w:t>среды для инвалидов и других маломобильных групп населения в учреждениях культуры.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bookmarkStart w:id="18" w:name="h1185"/>
      <w:bookmarkEnd w:id="18"/>
      <w:r w:rsidRPr="0052113A">
        <w:rPr>
          <w:rFonts w:eastAsiaTheme="minorEastAsia"/>
          <w:sz w:val="28"/>
          <w:szCs w:val="28"/>
        </w:rPr>
        <w:t>   </w:t>
      </w:r>
      <w:r w:rsidRPr="0052113A">
        <w:rPr>
          <w:rFonts w:eastAsiaTheme="minorEastAsia"/>
          <w:sz w:val="28"/>
          <w:szCs w:val="28"/>
        </w:rPr>
        <w:tab/>
        <w:t xml:space="preserve">Разобщенность инвалидов и граждан, не являющихся инвалидами, не позволит в полной мере создать условия для обеспечения равноправного участия инвалидов во всех сферах жизни общества. Для решения этой задачи предусматривается реализация следующих </w:t>
      </w:r>
      <w:bookmarkStart w:id="19" w:name="l253"/>
      <w:bookmarkEnd w:id="19"/>
      <w:r w:rsidRPr="0052113A">
        <w:rPr>
          <w:rFonts w:eastAsiaTheme="minorEastAsia"/>
          <w:sz w:val="28"/>
          <w:szCs w:val="28"/>
        </w:rPr>
        <w:t xml:space="preserve">мероприятий Программы: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  - организация и проведение общественно-просветительских кампаний по распространению идей, принципов и средств формирования доступной среды для инвалидов и других маломобильных групп </w:t>
      </w:r>
      <w:bookmarkStart w:id="20" w:name="l255"/>
      <w:bookmarkEnd w:id="20"/>
      <w:r w:rsidRPr="0052113A">
        <w:rPr>
          <w:rFonts w:eastAsiaTheme="minorEastAsia"/>
          <w:sz w:val="28"/>
          <w:szCs w:val="28"/>
        </w:rPr>
        <w:t>населения.   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  </w:t>
      </w:r>
      <w:bookmarkStart w:id="21" w:name="h1188"/>
      <w:bookmarkStart w:id="22" w:name="h1189"/>
      <w:bookmarkStart w:id="23" w:name="h1186"/>
      <w:bookmarkStart w:id="24" w:name="h1187"/>
      <w:bookmarkStart w:id="25" w:name="h1191"/>
      <w:bookmarkEnd w:id="21"/>
      <w:bookmarkEnd w:id="22"/>
      <w:bookmarkEnd w:id="23"/>
      <w:bookmarkEnd w:id="24"/>
      <w:bookmarkEnd w:id="25"/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2.3. Перечень подпрограмм и краткое описание подпрограмм</w:t>
      </w:r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муниципальной программы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В состав муниципальной программы входят следующие подпрограммы: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1) подпрограмма </w:t>
      </w:r>
      <w:r w:rsidR="002F6638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 поддержка граждан»;</w:t>
      </w:r>
    </w:p>
    <w:p w:rsid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2) подпрограмма </w:t>
      </w:r>
      <w:r w:rsidR="002F6638">
        <w:rPr>
          <w:sz w:val="28"/>
          <w:szCs w:val="28"/>
          <w:lang w:val="en-US"/>
        </w:rPr>
        <w:t>II</w:t>
      </w:r>
      <w:r w:rsidRPr="00167AFB">
        <w:rPr>
          <w:sz w:val="28"/>
          <w:szCs w:val="28"/>
        </w:rPr>
        <w:t xml:space="preserve"> «Доступная среда»;</w:t>
      </w:r>
    </w:p>
    <w:p w:rsidR="0052113A" w:rsidRDefault="0052113A" w:rsidP="0052113A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269E8">
        <w:rPr>
          <w:sz w:val="28"/>
          <w:szCs w:val="28"/>
        </w:rPr>
        <w:t xml:space="preserve">3) подпрограмма </w:t>
      </w:r>
      <w:r w:rsidR="002F6638">
        <w:rPr>
          <w:sz w:val="28"/>
          <w:szCs w:val="28"/>
          <w:lang w:val="en-US"/>
        </w:rPr>
        <w:t>III</w:t>
      </w:r>
      <w:r w:rsidRPr="00F269E8">
        <w:rPr>
          <w:sz w:val="28"/>
          <w:szCs w:val="28"/>
        </w:rPr>
        <w:t xml:space="preserve"> «Развитие системы отдыха и оздоровле</w:t>
      </w:r>
      <w:r>
        <w:rPr>
          <w:sz w:val="28"/>
          <w:szCs w:val="28"/>
        </w:rPr>
        <w:t>ния детей в Московской области».</w:t>
      </w:r>
    </w:p>
    <w:p w:rsidR="00F8681A" w:rsidRPr="00F8681A" w:rsidRDefault="00F8681A" w:rsidP="00F8681A">
      <w:pPr>
        <w:pStyle w:val="ConsPlusNormal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          4)</w:t>
      </w:r>
      <w:r w:rsidRPr="00F8681A">
        <w:rPr>
          <w:sz w:val="20"/>
          <w:szCs w:val="20"/>
        </w:rPr>
        <w:t xml:space="preserve"> </w:t>
      </w:r>
      <w:r w:rsidRPr="00F751FC">
        <w:rPr>
          <w:sz w:val="20"/>
          <w:szCs w:val="20"/>
        </w:rPr>
        <w:t xml:space="preserve"> </w:t>
      </w:r>
      <w:r>
        <w:rPr>
          <w:sz w:val="28"/>
          <w:szCs w:val="28"/>
        </w:rPr>
        <w:t>п</w:t>
      </w:r>
      <w:r w:rsidRPr="00F8681A">
        <w:rPr>
          <w:sz w:val="28"/>
          <w:szCs w:val="28"/>
        </w:rPr>
        <w:t>одпрограмма VIII «Развитие трудовых ресурсов и охраны труда»</w:t>
      </w:r>
    </w:p>
    <w:p w:rsidR="00F8681A" w:rsidRPr="00167AFB" w:rsidRDefault="00F8681A" w:rsidP="00F8681A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5)п</w:t>
      </w:r>
      <w:r w:rsidRPr="00F8681A">
        <w:rPr>
          <w:sz w:val="28"/>
          <w:szCs w:val="28"/>
        </w:rPr>
        <w:t>одпрограмма IX «Развитие и поддержка социально ориентированных некоммерческих организаций»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Цель подпрограммы </w:t>
      </w:r>
      <w:r w:rsidR="002F6638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 поддержка граждан»: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повышение качества и уровня жизни граждан, имеющих право на социальную поддержку в соответствии с законами Российской Федерации, законами Московской области и другими нормативными правовыми актами.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Задач</w:t>
      </w:r>
      <w:r>
        <w:rPr>
          <w:sz w:val="28"/>
          <w:szCs w:val="28"/>
        </w:rPr>
        <w:t>и</w:t>
      </w:r>
      <w:r w:rsidRPr="00167AFB">
        <w:rPr>
          <w:sz w:val="28"/>
          <w:szCs w:val="28"/>
        </w:rPr>
        <w:t xml:space="preserve"> подпрограммы </w:t>
      </w:r>
      <w:r w:rsidR="002F6638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 поддержка граждан»:</w:t>
      </w:r>
    </w:p>
    <w:p w:rsidR="0052113A" w:rsidRDefault="0052113A" w:rsidP="0052113A">
      <w:pPr>
        <w:pStyle w:val="ConsPlusNormal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Сохранение на уровне 100 процентов своевременного предоставления мер социальной поддержки гражданам, имеющим место жительства в Московской области, в том числе на основе адресного подхода;</w:t>
      </w:r>
    </w:p>
    <w:p w:rsidR="0052113A" w:rsidRPr="00FC4C19" w:rsidRDefault="0052113A" w:rsidP="0052113A">
      <w:pPr>
        <w:pStyle w:val="ConsPlusNormal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FC4C19">
        <w:rPr>
          <w:sz w:val="28"/>
          <w:szCs w:val="28"/>
        </w:rPr>
        <w:t>Формирование здорового образа жизни и профилактика заболеваний</w:t>
      </w:r>
      <w:r>
        <w:rPr>
          <w:sz w:val="28"/>
          <w:szCs w:val="28"/>
        </w:rPr>
        <w:t>;</w:t>
      </w:r>
    </w:p>
    <w:p w:rsidR="0052113A" w:rsidRPr="006A57B1" w:rsidRDefault="0052113A" w:rsidP="0052113A">
      <w:pPr>
        <w:pStyle w:val="ConsPlusNormal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A57B1">
        <w:rPr>
          <w:sz w:val="28"/>
          <w:szCs w:val="28"/>
        </w:rPr>
        <w:t>Снижение детской смертности (0-17 лет)</w:t>
      </w:r>
      <w:r>
        <w:rPr>
          <w:sz w:val="28"/>
          <w:szCs w:val="28"/>
        </w:rPr>
        <w:t>.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6A57B1">
        <w:rPr>
          <w:sz w:val="28"/>
          <w:szCs w:val="28"/>
        </w:rPr>
        <w:lastRenderedPageBreak/>
        <w:t>Цель подпрограммы</w:t>
      </w:r>
      <w:r w:rsidR="002F6638" w:rsidRPr="002F6638">
        <w:rPr>
          <w:sz w:val="28"/>
          <w:szCs w:val="28"/>
        </w:rPr>
        <w:t xml:space="preserve"> </w:t>
      </w:r>
      <w:r w:rsidR="002F6638">
        <w:rPr>
          <w:sz w:val="28"/>
          <w:szCs w:val="28"/>
          <w:lang w:val="en-US"/>
        </w:rPr>
        <w:t>II</w:t>
      </w:r>
      <w:r w:rsidRPr="006A57B1">
        <w:rPr>
          <w:sz w:val="28"/>
          <w:szCs w:val="28"/>
        </w:rPr>
        <w:t xml:space="preserve"> «Доступная среда»: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Московской области.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</w:t>
      </w:r>
      <w:r w:rsidRPr="00167AFB">
        <w:rPr>
          <w:sz w:val="28"/>
          <w:szCs w:val="28"/>
        </w:rPr>
        <w:t xml:space="preserve"> подпрограммы </w:t>
      </w:r>
      <w:r w:rsidR="002F6638">
        <w:rPr>
          <w:sz w:val="28"/>
          <w:szCs w:val="28"/>
          <w:lang w:val="en-US"/>
        </w:rPr>
        <w:t>II</w:t>
      </w:r>
      <w:r w:rsidRPr="00167AFB">
        <w:rPr>
          <w:sz w:val="28"/>
          <w:szCs w:val="28"/>
        </w:rPr>
        <w:t xml:space="preserve"> «Доступная среда»:</w:t>
      </w:r>
    </w:p>
    <w:p w:rsidR="0052113A" w:rsidRPr="00836194" w:rsidRDefault="0052113A" w:rsidP="0052113A">
      <w:pPr>
        <w:pStyle w:val="ConsPlusNormal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защиты, занятости, здравоохранения, культуры, образования, транспорта и пешеходной инфраструктуры, информации и связи, физической культур</w:t>
      </w:r>
      <w:r>
        <w:rPr>
          <w:sz w:val="28"/>
          <w:szCs w:val="28"/>
        </w:rPr>
        <w:t>ы и спорта в Московской области.</w:t>
      </w:r>
    </w:p>
    <w:p w:rsidR="0052113A" w:rsidRPr="00260999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 xml:space="preserve">Целью подпрограммы </w:t>
      </w:r>
      <w:r w:rsidR="002F6638">
        <w:rPr>
          <w:sz w:val="28"/>
          <w:szCs w:val="28"/>
          <w:lang w:val="en-US"/>
        </w:rPr>
        <w:t>II</w:t>
      </w:r>
      <w:r w:rsidR="004F14D5">
        <w:rPr>
          <w:sz w:val="28"/>
          <w:szCs w:val="28"/>
          <w:lang w:val="en-US"/>
        </w:rPr>
        <w:t>I</w:t>
      </w:r>
      <w:r w:rsidRPr="00260999">
        <w:rPr>
          <w:sz w:val="28"/>
          <w:szCs w:val="28"/>
        </w:rPr>
        <w:t xml:space="preserve"> «Развитие системы отдыха и оздоровления детей в ЗАТО городской округ Молодежный Московской области» является обеспечение развития системы отдыха и оздоровления детей в Московской области.</w:t>
      </w:r>
    </w:p>
    <w:p w:rsidR="0052113A" w:rsidRPr="00260999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 xml:space="preserve">Задачи подпрограммы </w:t>
      </w:r>
      <w:r w:rsidR="002F6638">
        <w:rPr>
          <w:sz w:val="28"/>
          <w:szCs w:val="28"/>
          <w:lang w:val="en-US"/>
        </w:rPr>
        <w:t>II</w:t>
      </w:r>
      <w:r w:rsidRPr="00260999">
        <w:rPr>
          <w:sz w:val="28"/>
          <w:szCs w:val="28"/>
        </w:rPr>
        <w:t xml:space="preserve"> «Развитие системы отдыха и оздоровления детей в ЗАТО городской округ Молодежный Московской области»:</w:t>
      </w:r>
    </w:p>
    <w:p w:rsidR="0052113A" w:rsidRPr="00260999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>1) охват отдыхом и оздоровлением не менее 85 детей в возрасте от 7 до 15 лет, в том числе за счет сохранения и развития инфраструктуры отдыха и оздоровления детей;</w:t>
      </w:r>
    </w:p>
    <w:p w:rsid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>2) создание к 2021 году условий для духовного, нравственного и физического развития не менее 17 детей, находящихся в трудной жизненной ситуации, проживающих на территории ЗАТО городской округ Молодежный Московской области.</w:t>
      </w:r>
    </w:p>
    <w:p w:rsidR="002F6638" w:rsidRDefault="00F8681A" w:rsidP="002F66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F6638">
        <w:rPr>
          <w:rFonts w:ascii="Times New Roman" w:eastAsiaTheme="minorHAnsi" w:hAnsi="Times New Roman"/>
          <w:sz w:val="28"/>
          <w:szCs w:val="28"/>
          <w:lang w:eastAsia="en-US"/>
        </w:rPr>
        <w:t>Цель подпрограммы подпрограмма VIII «Развитие трудовых ресурсов и охраны труда»</w:t>
      </w:r>
      <w:r w:rsidR="002F6638" w:rsidRPr="002F6638">
        <w:rPr>
          <w:rFonts w:ascii="Times New Roman" w:eastAsiaTheme="minorHAnsi" w:hAnsi="Times New Roman"/>
          <w:sz w:val="28"/>
          <w:szCs w:val="28"/>
          <w:lang w:eastAsia="en-US"/>
        </w:rPr>
        <w:t xml:space="preserve"> является </w:t>
      </w:r>
      <w:r w:rsidR="002F6638">
        <w:rPr>
          <w:rFonts w:ascii="Times New Roman" w:eastAsiaTheme="minorHAnsi" w:hAnsi="Times New Roman"/>
          <w:sz w:val="28"/>
          <w:szCs w:val="28"/>
          <w:lang w:eastAsia="en-US"/>
        </w:rPr>
        <w:t>обеспечение социальных гарантий работников; снижение уровня производственного травматизма; улучшение условий труда.</w:t>
      </w:r>
    </w:p>
    <w:p w:rsidR="00F8681A" w:rsidRPr="002F6638" w:rsidRDefault="002F6638" w:rsidP="00F8681A">
      <w:pPr>
        <w:pStyle w:val="ConsPlusNormal"/>
        <w:shd w:val="clear" w:color="auto" w:fill="FFFFFF" w:themeFill="background1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60999">
        <w:rPr>
          <w:sz w:val="28"/>
          <w:szCs w:val="28"/>
        </w:rPr>
        <w:t>Задачи подпрограммы</w:t>
      </w:r>
      <w:r>
        <w:rPr>
          <w:sz w:val="28"/>
          <w:szCs w:val="28"/>
        </w:rPr>
        <w:t xml:space="preserve"> </w:t>
      </w:r>
      <w:r w:rsidRPr="002F6638">
        <w:rPr>
          <w:rFonts w:eastAsiaTheme="minorHAnsi"/>
          <w:sz w:val="28"/>
          <w:szCs w:val="28"/>
          <w:lang w:eastAsia="en-US"/>
        </w:rPr>
        <w:t>VIII</w:t>
      </w:r>
      <w:r>
        <w:rPr>
          <w:sz w:val="28"/>
          <w:szCs w:val="28"/>
        </w:rPr>
        <w:t xml:space="preserve"> </w:t>
      </w:r>
      <w:r w:rsidRPr="002F6638">
        <w:rPr>
          <w:rFonts w:eastAsiaTheme="minorHAnsi"/>
          <w:sz w:val="28"/>
          <w:szCs w:val="28"/>
          <w:lang w:eastAsia="en-US"/>
        </w:rPr>
        <w:t>«Развитие трудовых ресурсов и охраны труда»</w:t>
      </w:r>
    </w:p>
    <w:p w:rsidR="002F6638" w:rsidRPr="002F6638" w:rsidRDefault="002F6638" w:rsidP="002F663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Снижение уровня производственного травматизма</w:t>
      </w:r>
    </w:p>
    <w:p w:rsidR="002F6638" w:rsidRDefault="00F8681A" w:rsidP="002F6638">
      <w:pPr>
        <w:pStyle w:val="ConsPlusNormal"/>
        <w:ind w:firstLine="709"/>
        <w:jc w:val="both"/>
        <w:rPr>
          <w:sz w:val="28"/>
          <w:szCs w:val="28"/>
        </w:rPr>
      </w:pPr>
      <w:r w:rsidRPr="00F8681A">
        <w:rPr>
          <w:sz w:val="28"/>
          <w:szCs w:val="28"/>
        </w:rPr>
        <w:t xml:space="preserve">5. </w:t>
      </w:r>
      <w:r w:rsidR="002F6638" w:rsidRPr="00260999">
        <w:rPr>
          <w:sz w:val="28"/>
          <w:szCs w:val="28"/>
        </w:rPr>
        <w:t>Целью подпрограммы</w:t>
      </w:r>
      <w:r w:rsidR="002F6638">
        <w:rPr>
          <w:sz w:val="28"/>
          <w:szCs w:val="28"/>
        </w:rPr>
        <w:t xml:space="preserve"> </w:t>
      </w:r>
      <w:r w:rsidR="002F6638" w:rsidRPr="002F6638">
        <w:rPr>
          <w:sz w:val="28"/>
          <w:szCs w:val="28"/>
        </w:rPr>
        <w:t>IX</w:t>
      </w:r>
      <w:r w:rsidR="00960CDF">
        <w:rPr>
          <w:sz w:val="28"/>
          <w:szCs w:val="28"/>
        </w:rPr>
        <w:t xml:space="preserve"> </w:t>
      </w:r>
      <w:r w:rsidR="002F6638" w:rsidRPr="00F8681A">
        <w:rPr>
          <w:sz w:val="28"/>
          <w:szCs w:val="28"/>
        </w:rPr>
        <w:t>«Развитие и поддержка социально ориентированных некоммерческих организаций»</w:t>
      </w:r>
      <w:r w:rsidR="002F6638">
        <w:rPr>
          <w:sz w:val="28"/>
          <w:szCs w:val="28"/>
        </w:rPr>
        <w:t xml:space="preserve"> </w:t>
      </w:r>
      <w:r w:rsidR="002F6638" w:rsidRPr="002F6638">
        <w:rPr>
          <w:sz w:val="28"/>
          <w:szCs w:val="28"/>
        </w:rPr>
        <w:t xml:space="preserve">является поддержка социально ориентированных некоммерческих организаций (далее – СО НКО), осуществляющих свою деятельность на территории ЗАТО городской округ Молодёжный </w:t>
      </w:r>
    </w:p>
    <w:p w:rsidR="002F6638" w:rsidRDefault="002F6638" w:rsidP="00C76928">
      <w:pPr>
        <w:pStyle w:val="ConsPlusNormal"/>
        <w:ind w:firstLine="709"/>
        <w:jc w:val="both"/>
        <w:rPr>
          <w:bCs/>
          <w:sz w:val="28"/>
          <w:szCs w:val="28"/>
        </w:rPr>
      </w:pPr>
      <w:r w:rsidRPr="002F6638">
        <w:rPr>
          <w:bCs/>
          <w:sz w:val="28"/>
          <w:szCs w:val="28"/>
        </w:rPr>
        <w:t xml:space="preserve">Задачи подпрограммы </w:t>
      </w:r>
      <w:r w:rsidRPr="002F6638">
        <w:rPr>
          <w:sz w:val="28"/>
          <w:szCs w:val="28"/>
        </w:rPr>
        <w:t>IX «Развитие и поддержка социально ориентированных некоммерческих организаций»</w:t>
      </w:r>
      <w:r w:rsidR="00C76928">
        <w:rPr>
          <w:sz w:val="28"/>
          <w:szCs w:val="28"/>
        </w:rPr>
        <w:t xml:space="preserve"> </w:t>
      </w:r>
      <w:r w:rsidR="00C76928" w:rsidRPr="00C76928">
        <w:rPr>
          <w:bCs/>
          <w:sz w:val="28"/>
          <w:szCs w:val="28"/>
        </w:rPr>
        <w:t>невысокий уровень подготовленности СО НКО в области взаимодействия с органами местного самоуправления, организации своей деятельности, взаимодействия со средствами массовой информации;</w:t>
      </w:r>
      <w:r w:rsidR="00C76928">
        <w:rPr>
          <w:bCs/>
          <w:sz w:val="28"/>
          <w:szCs w:val="28"/>
        </w:rPr>
        <w:t xml:space="preserve"> </w:t>
      </w:r>
      <w:r w:rsidR="00C76928" w:rsidRPr="00C76928">
        <w:rPr>
          <w:bCs/>
          <w:sz w:val="28"/>
          <w:szCs w:val="28"/>
        </w:rPr>
        <w:t>низкий уровень объема оказываемых населению услуг СО НКО, осуществляющими деятельность в социальной сфере, в том числе за счет бюджетных средств</w:t>
      </w:r>
      <w:r w:rsidR="00C76928">
        <w:rPr>
          <w:bCs/>
          <w:sz w:val="28"/>
          <w:szCs w:val="28"/>
        </w:rPr>
        <w:t xml:space="preserve">; </w:t>
      </w:r>
      <w:r w:rsidR="00C76928" w:rsidRPr="00C76928">
        <w:rPr>
          <w:bCs/>
          <w:sz w:val="28"/>
          <w:szCs w:val="28"/>
        </w:rPr>
        <w:t>низкий уровень информированности населения о деятельности СО НКО;</w:t>
      </w:r>
      <w:r w:rsidR="00C76928">
        <w:rPr>
          <w:bCs/>
          <w:sz w:val="28"/>
          <w:szCs w:val="28"/>
        </w:rPr>
        <w:t xml:space="preserve"> </w:t>
      </w:r>
      <w:r w:rsidR="00C76928" w:rsidRPr="00C76928">
        <w:rPr>
          <w:bCs/>
          <w:sz w:val="28"/>
          <w:szCs w:val="28"/>
        </w:rPr>
        <w:t>неравномерность развития отдельных видов общественной активности</w:t>
      </w:r>
      <w:r w:rsidR="00C76928">
        <w:rPr>
          <w:bCs/>
          <w:sz w:val="28"/>
          <w:szCs w:val="28"/>
        </w:rPr>
        <w:t xml:space="preserve">; </w:t>
      </w:r>
      <w:r w:rsidR="00C76928" w:rsidRPr="00C76928">
        <w:rPr>
          <w:bCs/>
          <w:sz w:val="28"/>
          <w:szCs w:val="28"/>
        </w:rPr>
        <w:t>осуществление деятельности на территории ЗАТО городской округ Молодёжный и получающими поддержку</w:t>
      </w:r>
      <w:r w:rsidR="00C76928" w:rsidRPr="00C76928">
        <w:rPr>
          <w:b/>
          <w:sz w:val="28"/>
          <w:szCs w:val="28"/>
        </w:rPr>
        <w:t xml:space="preserve"> </w:t>
      </w:r>
      <w:r w:rsidR="00C76928" w:rsidRPr="00C76928">
        <w:rPr>
          <w:bCs/>
          <w:sz w:val="28"/>
          <w:szCs w:val="28"/>
        </w:rPr>
        <w:t>на муниципальном уровне</w:t>
      </w:r>
      <w:r w:rsidR="00C76928">
        <w:rPr>
          <w:bCs/>
          <w:sz w:val="28"/>
          <w:szCs w:val="28"/>
        </w:rPr>
        <w:t>.</w:t>
      </w:r>
    </w:p>
    <w:p w:rsidR="00C76928" w:rsidRPr="00C76928" w:rsidRDefault="00C76928" w:rsidP="00C76928">
      <w:pPr>
        <w:pStyle w:val="ConsPlusNormal"/>
        <w:jc w:val="both"/>
        <w:rPr>
          <w:bCs/>
          <w:sz w:val="28"/>
          <w:szCs w:val="28"/>
        </w:rPr>
        <w:sectPr w:rsidR="00C76928" w:rsidRPr="00C76928" w:rsidSect="0052113A">
          <w:pgSz w:w="11905" w:h="16838"/>
          <w:pgMar w:top="1134" w:right="567" w:bottom="709" w:left="1134" w:header="720" w:footer="720" w:gutter="0"/>
          <w:cols w:space="720"/>
          <w:noEndnote/>
          <w:docGrid w:linePitch="326"/>
        </w:sectPr>
      </w:pPr>
    </w:p>
    <w:p w:rsidR="00977109" w:rsidRPr="00F751FC" w:rsidRDefault="00960CDF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977109" w:rsidRPr="00F751FC">
        <w:rPr>
          <w:rFonts w:ascii="Times New Roman" w:hAnsi="Times New Roman" w:cs="Times New Roman"/>
          <w:sz w:val="28"/>
          <w:szCs w:val="28"/>
        </w:rPr>
        <w:t>Планируемые результаты реализации Муниципальной программы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</w:pPr>
    </w:p>
    <w:tbl>
      <w:tblPr>
        <w:tblW w:w="15810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322"/>
        <w:gridCol w:w="13"/>
        <w:gridCol w:w="1263"/>
        <w:gridCol w:w="13"/>
        <w:gridCol w:w="1252"/>
        <w:gridCol w:w="24"/>
        <w:gridCol w:w="1024"/>
        <w:gridCol w:w="640"/>
        <w:gridCol w:w="624"/>
        <w:gridCol w:w="676"/>
        <w:gridCol w:w="587"/>
        <w:gridCol w:w="713"/>
        <w:gridCol w:w="552"/>
        <w:gridCol w:w="749"/>
        <w:gridCol w:w="515"/>
        <w:gridCol w:w="785"/>
        <w:gridCol w:w="480"/>
        <w:gridCol w:w="821"/>
        <w:gridCol w:w="1048"/>
      </w:tblGrid>
      <w:tr w:rsidR="00977109" w:rsidRPr="00F751FC" w:rsidTr="009C4B5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3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Планируемые результаты реализации Муниципальной программы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Тип показателя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5ED4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Базовое значение на начало реализации подпрограммы</w:t>
            </w:r>
            <w:r w:rsidR="007C5ED4">
              <w:rPr>
                <w:sz w:val="20"/>
                <w:szCs w:val="20"/>
              </w:rPr>
              <w:t xml:space="preserve"> 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6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Номер основного мероприятия в перечне мероприятий подпрограммы</w:t>
            </w:r>
          </w:p>
        </w:tc>
      </w:tr>
      <w:tr w:rsidR="00977109" w:rsidRPr="00F751FC" w:rsidTr="009C4B5B">
        <w:trPr>
          <w:trHeight w:val="180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3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2020 год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2021 год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2022 год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2023 год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2024 год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7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9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11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1510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Подпрограмма </w:t>
            </w:r>
            <w:r w:rsidRPr="00511187">
              <w:rPr>
                <w:sz w:val="20"/>
                <w:szCs w:val="20"/>
              </w:rPr>
              <w:t>I</w:t>
            </w:r>
            <w:r w:rsidRPr="00F751FC">
              <w:rPr>
                <w:sz w:val="20"/>
                <w:szCs w:val="20"/>
              </w:rPr>
              <w:t xml:space="preserve"> «Социальная поддержка граждан»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1.1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Pr="009C4B5B" w:rsidRDefault="009C4B5B" w:rsidP="009C4B5B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Уровень бедности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F751FC">
              <w:rPr>
                <w:sz w:val="16"/>
                <w:szCs w:val="16"/>
              </w:rPr>
              <w:t>Указ Президента РФ от 25.04.2019</w:t>
            </w:r>
            <w:r w:rsidRPr="00F751FC">
              <w:rPr>
                <w:sz w:val="16"/>
                <w:szCs w:val="16"/>
              </w:rPr>
              <w:br/>
              <w:t>№ 193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2,9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I</w:t>
            </w:r>
          </w:p>
        </w:tc>
      </w:tr>
      <w:tr w:rsidR="00704CA5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Pr="00F751FC" w:rsidRDefault="00704CA5" w:rsidP="00704CA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Pr="009C4B5B" w:rsidRDefault="009C4B5B" w:rsidP="009C4B5B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 xml:space="preserve">Целевой показатель </w:t>
            </w:r>
            <w:r>
              <w:rPr>
                <w:i/>
                <w:sz w:val="20"/>
                <w:szCs w:val="18"/>
              </w:rPr>
              <w:t>2</w:t>
            </w:r>
          </w:p>
          <w:p w:rsidR="00704CA5" w:rsidRPr="00F751FC" w:rsidRDefault="00E01268" w:rsidP="00704CA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Активное долголетие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Pr="00F751FC" w:rsidRDefault="007865B5" w:rsidP="00704CA5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Pr="00F751FC" w:rsidRDefault="00704CA5" w:rsidP="00704CA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Default="00704CA5" w:rsidP="00704CA5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Default="00704CA5" w:rsidP="00704CA5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Pr="00704CA5" w:rsidRDefault="007E51F7" w:rsidP="00704C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Pr="00704CA5" w:rsidRDefault="009032D2" w:rsidP="00704C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Pr="00704CA5" w:rsidRDefault="007E51F7" w:rsidP="00704C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Pr="00704CA5" w:rsidRDefault="007E51F7" w:rsidP="00704C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Pr="00511187" w:rsidRDefault="00E01268" w:rsidP="00704CA5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1510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Подпрограмма </w:t>
            </w:r>
            <w:r w:rsidRPr="00511187">
              <w:rPr>
                <w:sz w:val="20"/>
                <w:szCs w:val="20"/>
              </w:rPr>
              <w:t>II</w:t>
            </w:r>
            <w:r w:rsidRPr="00F751FC">
              <w:rPr>
                <w:sz w:val="20"/>
                <w:szCs w:val="20"/>
              </w:rPr>
              <w:t xml:space="preserve"> «Доступная среда»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2.1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Pr="009C4B5B" w:rsidRDefault="009C4B5B" w:rsidP="009C4B5B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</w:t>
            </w:r>
          </w:p>
          <w:p w:rsidR="00977109" w:rsidRPr="00827FC0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Доступная среда - Доступность для инвалидов и других маломобильных групп населения муниципальных приоритетных объектов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Отраслевой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7C5ED4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66,4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BE205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7FC0">
              <w:rPr>
                <w:rFonts w:ascii="Times New Roman" w:hAnsi="Times New Roman"/>
                <w:sz w:val="20"/>
                <w:szCs w:val="20"/>
              </w:rPr>
              <w:t>72,8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BE205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7FC0">
              <w:rPr>
                <w:rFonts w:ascii="Times New Roman" w:hAnsi="Times New Roman"/>
                <w:sz w:val="20"/>
                <w:szCs w:val="20"/>
              </w:rPr>
              <w:t>77,8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BE205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82,8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BE205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87,8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BE205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92,8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02</w:t>
            </w:r>
          </w:p>
        </w:tc>
      </w:tr>
      <w:tr w:rsidR="007E4F41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2.2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Pr="009C4B5B" w:rsidRDefault="009C4B5B" w:rsidP="009C4B5B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 xml:space="preserve">Целевой показатель </w:t>
            </w:r>
            <w:r>
              <w:rPr>
                <w:i/>
                <w:sz w:val="20"/>
                <w:szCs w:val="18"/>
              </w:rPr>
              <w:t>2</w:t>
            </w:r>
          </w:p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51F7" w:rsidP="007C5ED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34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7E4F41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2.3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Pr="009C4B5B" w:rsidRDefault="009C4B5B" w:rsidP="009C4B5B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 xml:space="preserve">Целевой показатель </w:t>
            </w:r>
            <w:r>
              <w:rPr>
                <w:i/>
                <w:sz w:val="20"/>
                <w:szCs w:val="18"/>
              </w:rPr>
              <w:t>3</w:t>
            </w:r>
          </w:p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34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7E4F41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Pr="009C4B5B" w:rsidRDefault="009C4B5B" w:rsidP="009C4B5B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 xml:space="preserve">Целевой показатель </w:t>
            </w:r>
            <w:r>
              <w:rPr>
                <w:i/>
                <w:sz w:val="20"/>
                <w:szCs w:val="18"/>
              </w:rPr>
              <w:t>4</w:t>
            </w:r>
          </w:p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jc w:val="both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  <w:r w:rsidRPr="001E4340">
              <w:rPr>
                <w:sz w:val="20"/>
                <w:szCs w:val="20"/>
              </w:rPr>
              <w:t xml:space="preserve"> которым созданы условия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51F7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34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510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Подпрограмма </w:t>
            </w:r>
            <w:r w:rsidRPr="00511187">
              <w:rPr>
                <w:sz w:val="20"/>
                <w:szCs w:val="20"/>
              </w:rPr>
              <w:t>III</w:t>
            </w:r>
            <w:r w:rsidRPr="00F751FC">
              <w:rPr>
                <w:sz w:val="20"/>
                <w:szCs w:val="20"/>
              </w:rPr>
              <w:t xml:space="preserve"> «Развитие системы отдыха и оздоровления детей»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3.1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Default="009C4B5B" w:rsidP="001368DE">
            <w:pPr>
              <w:pStyle w:val="ConsPlusNormal"/>
              <w:shd w:val="clear" w:color="auto" w:fill="FFFFFF" w:themeFill="background1"/>
              <w:rPr>
                <w:i/>
                <w:sz w:val="20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</w:t>
            </w:r>
          </w:p>
          <w:p w:rsidR="00977109" w:rsidRPr="00F751FC" w:rsidRDefault="00977109" w:rsidP="001368DE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охваченных отдыхом и оздоровлением, в общей численности детей в возрасте от 7 до 15 лет, подлежащих оздоровлению</w:t>
            </w:r>
            <w:r w:rsidR="002E1DD0">
              <w:rPr>
                <w:sz w:val="20"/>
                <w:szCs w:val="20"/>
              </w:rPr>
              <w:t xml:space="preserve"> в </w:t>
            </w:r>
            <w:r w:rsidR="001368DE">
              <w:rPr>
                <w:sz w:val="20"/>
                <w:szCs w:val="20"/>
              </w:rPr>
              <w:t xml:space="preserve">ЗАТО </w:t>
            </w:r>
            <w:r w:rsidR="002E1DD0">
              <w:rPr>
                <w:sz w:val="20"/>
                <w:szCs w:val="20"/>
              </w:rPr>
              <w:t>городск</w:t>
            </w:r>
            <w:r w:rsidR="001368DE">
              <w:rPr>
                <w:sz w:val="20"/>
                <w:szCs w:val="20"/>
              </w:rPr>
              <w:t>ой</w:t>
            </w:r>
            <w:r w:rsidR="002E1DD0">
              <w:rPr>
                <w:sz w:val="20"/>
                <w:szCs w:val="20"/>
              </w:rPr>
              <w:t xml:space="preserve"> округ Молодёжный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CA3665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704CA5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26,77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3.2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Default="009C4B5B" w:rsidP="007A6134">
            <w:pPr>
              <w:pStyle w:val="ConsPlusNormal"/>
              <w:shd w:val="clear" w:color="auto" w:fill="FFFFFF" w:themeFill="background1"/>
              <w:rPr>
                <w:i/>
                <w:sz w:val="20"/>
                <w:szCs w:val="18"/>
              </w:rPr>
            </w:pPr>
            <w:r>
              <w:rPr>
                <w:i/>
                <w:sz w:val="20"/>
                <w:szCs w:val="18"/>
              </w:rPr>
              <w:t>Целевой показатель 2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  <w:r w:rsidR="002E1DD0">
              <w:rPr>
                <w:sz w:val="20"/>
                <w:szCs w:val="20"/>
              </w:rPr>
              <w:t xml:space="preserve"> в </w:t>
            </w:r>
            <w:r w:rsidR="001368DE">
              <w:rPr>
                <w:sz w:val="20"/>
                <w:szCs w:val="20"/>
              </w:rPr>
              <w:t>ЗАТО городской округ Молодёжный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CA3665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1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1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55,7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704CA5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27,98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55,9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510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Подпрограмма </w:t>
            </w:r>
            <w:r w:rsidRPr="00511187">
              <w:rPr>
                <w:sz w:val="20"/>
                <w:szCs w:val="20"/>
              </w:rPr>
              <w:t>VIII</w:t>
            </w:r>
            <w:r w:rsidRPr="00F751FC">
              <w:rPr>
                <w:sz w:val="20"/>
                <w:szCs w:val="20"/>
              </w:rPr>
              <w:t xml:space="preserve"> «Развитие трудовых ресурсов и охраны труда»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i/>
                <w:sz w:val="20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Число пострадавших в результате несчастных случаев на производстве со смертельным исходом в расчете на 1000 работающих </w:t>
            </w:r>
            <w:r w:rsidR="00302043">
              <w:rPr>
                <w:sz w:val="20"/>
                <w:szCs w:val="20"/>
              </w:rPr>
              <w:t>организаций</w:t>
            </w:r>
            <w:r w:rsidR="00302043" w:rsidRPr="00432B6F">
              <w:rPr>
                <w:sz w:val="20"/>
                <w:szCs w:val="20"/>
              </w:rPr>
              <w:t xml:space="preserve"> </w:t>
            </w:r>
            <w:r w:rsidR="00302043">
              <w:rPr>
                <w:sz w:val="20"/>
                <w:szCs w:val="20"/>
              </w:rPr>
              <w:t>занятых в экономике муниципального образования</w:t>
            </w:r>
            <w:r w:rsidR="00D33DC3">
              <w:rPr>
                <w:sz w:val="20"/>
                <w:szCs w:val="20"/>
              </w:rPr>
              <w:t xml:space="preserve"> </w:t>
            </w:r>
            <w:r w:rsidR="00D33DC3" w:rsidRPr="0005509A">
              <w:rPr>
                <w:sz w:val="20"/>
                <w:szCs w:val="20"/>
              </w:rPr>
              <w:t>(организаций, занятых в экономике муниципального образования),промилле*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Отраслевой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промилле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0,067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0,062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0,061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0,059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01</w:t>
            </w:r>
          </w:p>
        </w:tc>
      </w:tr>
      <w:tr w:rsidR="00757915" w:rsidTr="009C4B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510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IX «Развитие и поддержка социально ориентированных некоммерческих организаций»</w:t>
            </w:r>
          </w:p>
        </w:tc>
      </w:tr>
      <w:tr w:rsidR="00757915" w:rsidTr="009C4B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9C4B5B" w:rsidRDefault="009C4B5B" w:rsidP="00B96057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</w:t>
            </w:r>
          </w:p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СО НКО в сфере социальной защиты населения, которым оказана поддержка органами местного самоуправления</w:t>
            </w:r>
            <w:r w:rsidR="00B96057">
              <w:rPr>
                <w:sz w:val="20"/>
                <w:szCs w:val="20"/>
              </w:rPr>
              <w:t>, всего</w:t>
            </w:r>
            <w:r w:rsidR="0005509A" w:rsidRPr="00E51E1D">
              <w:rPr>
                <w:sz w:val="20"/>
                <w:szCs w:val="20"/>
              </w:rPr>
              <w:t>*</w:t>
            </w:r>
            <w:r w:rsidR="0005509A" w:rsidRPr="0005509A">
              <w:rPr>
                <w:sz w:val="20"/>
                <w:szCs w:val="20"/>
              </w:rPr>
              <w:t>*</w:t>
            </w: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Приоритетный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</w:tr>
      <w:tr w:rsidR="009C4B5B" w:rsidTr="009C4B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5.1.1.</w:t>
            </w:r>
          </w:p>
        </w:tc>
        <w:tc>
          <w:tcPr>
            <w:tcW w:w="3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F1535A" w:rsidRDefault="009C4B5B" w:rsidP="009C4B5B">
            <w:pPr>
              <w:pStyle w:val="ConsPlusNormal"/>
              <w:rPr>
                <w:i/>
                <w:sz w:val="20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1.</w:t>
            </w:r>
            <w:r>
              <w:rPr>
                <w:i/>
                <w:sz w:val="20"/>
                <w:szCs w:val="18"/>
              </w:rPr>
              <w:t>6</w:t>
            </w:r>
          </w:p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Количество СО НКО в иных сферах, которым оказана поддержка органами местного самоуправления.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</w:tr>
      <w:tr w:rsidR="009C4B5B" w:rsidTr="009C4B5B">
        <w:trPr>
          <w:trHeight w:val="13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</w:tc>
        <w:tc>
          <w:tcPr>
            <w:tcW w:w="3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2D1F15" w:rsidRDefault="009C4B5B" w:rsidP="009C4B5B">
            <w:pPr>
              <w:pStyle w:val="ConsPlusNormal"/>
              <w:contextualSpacing/>
              <w:rPr>
                <w:i/>
                <w:sz w:val="18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 xml:space="preserve">Целевой показатель </w:t>
            </w:r>
            <w:r w:rsidRPr="00F1535A">
              <w:rPr>
                <w:i/>
                <w:sz w:val="18"/>
                <w:szCs w:val="18"/>
              </w:rPr>
              <w:t>7</w:t>
            </w:r>
          </w:p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СО НКО, которым оказана  консультационная поддержка органами местного самоуправления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9C4B5B" w:rsidTr="009C4B5B">
        <w:trPr>
          <w:trHeight w:val="16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3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F1535A" w:rsidRDefault="009C4B5B" w:rsidP="009C4B5B">
            <w:pPr>
              <w:pStyle w:val="ConsPlusNormal"/>
              <w:contextualSpacing/>
              <w:rPr>
                <w:i/>
                <w:sz w:val="20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8</w:t>
            </w:r>
          </w:p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граждан, принявших участие в просветительских мероприятиях по вопросам деятельности СО НКО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9C4B5B" w:rsidTr="009C4B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3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F1535A" w:rsidRDefault="009C4B5B" w:rsidP="009C4B5B">
            <w:pPr>
              <w:pStyle w:val="ConsPlusNormal"/>
              <w:contextualSpacing/>
              <w:rPr>
                <w:i/>
                <w:sz w:val="20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9</w:t>
            </w:r>
          </w:p>
          <w:p w:rsidR="009C4B5B" w:rsidRPr="00F1535A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1535A">
              <w:rPr>
                <w:rFonts w:ascii="Times New Roman" w:hAnsi="Times New Roman"/>
                <w:sz w:val="20"/>
                <w:szCs w:val="20"/>
              </w:rPr>
              <w:t>Количество проведенных органами местного самоуправления просветительских мероприятий по вопросам деятельности СО НКО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</w:tbl>
    <w:p w:rsidR="00977109" w:rsidRDefault="00977109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113A" w:rsidRDefault="0052113A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05509A" w:rsidRPr="00BB0521" w:rsidRDefault="0005509A" w:rsidP="0005509A">
      <w:pPr>
        <w:ind w:left="-993"/>
        <w:jc w:val="center"/>
        <w:rPr>
          <w:rFonts w:ascii="Calibri" w:hAnsi="Calibri"/>
          <w:sz w:val="20"/>
          <w:szCs w:val="20"/>
        </w:rPr>
      </w:pPr>
      <w:r w:rsidRPr="0005509A">
        <w:rPr>
          <w:sz w:val="20"/>
          <w:szCs w:val="20"/>
        </w:rPr>
        <w:t>**Показатель рассчитывается индивидуально, здесь и далее по тексту СО НКО – социально ориентированные некоммерческие организации</w:t>
      </w:r>
    </w:p>
    <w:p w:rsidR="009C4B5B" w:rsidRDefault="009C4B5B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7865B5" w:rsidRDefault="007865B5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977109" w:rsidRPr="00F751FC" w:rsidRDefault="00960CDF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977109" w:rsidRPr="00F751FC">
        <w:rPr>
          <w:rFonts w:ascii="Times New Roman" w:hAnsi="Times New Roman" w:cs="Times New Roman"/>
          <w:sz w:val="28"/>
          <w:szCs w:val="28"/>
        </w:rPr>
        <w:t>Методика расчета значений планируемых результатов реализации Муниципальной программы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</w:rPr>
      </w:pPr>
    </w:p>
    <w:tbl>
      <w:tblPr>
        <w:tblW w:w="15954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393"/>
        <w:gridCol w:w="1637"/>
        <w:gridCol w:w="5528"/>
        <w:gridCol w:w="2126"/>
        <w:gridCol w:w="1420"/>
      </w:tblGrid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Наименование планируемого результата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14BF1" w:rsidRDefault="00F14BF1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Методика расчета значений планируемых результатов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Источник данных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Период представления отчетности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14BF1" w:rsidRDefault="00F14BF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14BF1" w:rsidRDefault="00F14BF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14BF1" w:rsidRDefault="00F14BF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14BF1" w:rsidRDefault="00F14BF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15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Подпрограмма I «Социальная поддержка граждан»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Уровень бедности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2D1F15" w:rsidRDefault="009C4B5B" w:rsidP="009C4B5B">
            <w:pPr>
              <w:pStyle w:val="ConsPlusNormal"/>
              <w:contextualSpacing/>
              <w:rPr>
                <w:sz w:val="18"/>
                <w:szCs w:val="18"/>
              </w:rPr>
            </w:pPr>
            <w:r w:rsidRPr="002D1F15">
              <w:rPr>
                <w:sz w:val="18"/>
                <w:szCs w:val="18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 xml:space="preserve">Показатель «Уровень бедности» характеризует долю граждан муниципального образования Московской области </w:t>
            </w:r>
            <w:r w:rsidRPr="009C4B5B">
              <w:rPr>
                <w:rFonts w:ascii="Times New Roman" w:hAnsi="Times New Roman"/>
                <w:sz w:val="18"/>
                <w:szCs w:val="18"/>
              </w:rPr>
              <w:br/>
              <w:t>со среднедушевым доходом ниже величины прожиточного минимума на душу населения за квартал, предшествующий отчетному, в общей численности населения и рассчитывается как: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 xml:space="preserve">Убед=Чбед/Чобщ*100 %, 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>Убед – доля бедного населения муниципального образования Московской области в общей численности населения муниципального образования Московской области, процент;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 xml:space="preserve">Чбед – численность бедного населения муниципального образования Московской области, человек (далее  –  численность бедного населения); </w:t>
            </w:r>
          </w:p>
          <w:p w:rsidR="009C4B5B" w:rsidRPr="009C4B5B" w:rsidRDefault="009C4B5B" w:rsidP="009C4B5B">
            <w:pPr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>Чобщ – общая численность населения муниципального образования Московской области на 1 января отчетного года, человек.</w:t>
            </w:r>
          </w:p>
          <w:p w:rsidR="009C4B5B" w:rsidRPr="009C4B5B" w:rsidRDefault="009C4B5B" w:rsidP="009C4B5B">
            <w:pPr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>Численность бедного населения определяется как сумма численности получателей следующих мер социальной поддержки: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>пособие на ребенка, установленное пунктом 2 статьи 3 Закона Московской области № 1/2006-ОЗ «О мерах социальной поддержки семьи и детей в Московской области»;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 xml:space="preserve">региональная социальная доплата к пенсии, установленная пунктом 7 статьи 14 Закона Московской области </w:t>
            </w:r>
            <w:r w:rsidRPr="009C4B5B">
              <w:rPr>
                <w:rFonts w:ascii="Times New Roman" w:hAnsi="Times New Roman"/>
                <w:sz w:val="18"/>
                <w:szCs w:val="18"/>
              </w:rPr>
              <w:br/>
              <w:t>№ 36/2006-ОЗ «О социальной поддержке отдельных категорий граждан в Московской области»;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 xml:space="preserve">государственная социальная помощь, установленная Законом Московской области № 189/2013-ОЗ «О государственной социальной помощи и экстренной социальной помощи </w:t>
            </w:r>
            <w:r w:rsidRPr="009C4B5B">
              <w:rPr>
                <w:rFonts w:ascii="Times New Roman" w:hAnsi="Times New Roman"/>
                <w:sz w:val="18"/>
                <w:szCs w:val="18"/>
              </w:rPr>
              <w:br/>
              <w:t>в Московской области»;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 xml:space="preserve">субсидии на оплату жилого помещения и коммунальных услуг, установленные Законом Московской области № 110/2007-ОЗ </w:t>
            </w:r>
            <w:r w:rsidRPr="009C4B5B">
              <w:rPr>
                <w:rFonts w:ascii="Times New Roman" w:hAnsi="Times New Roman"/>
                <w:sz w:val="18"/>
                <w:szCs w:val="18"/>
              </w:rPr>
              <w:br/>
              <w:t xml:space="preserve">«О наделении органов местного самоуправления муниципальных районов и городских округов Московской области государственными полномочиями Московской области </w:t>
            </w:r>
            <w:r w:rsidRPr="009C4B5B">
              <w:rPr>
                <w:rFonts w:ascii="Times New Roman" w:hAnsi="Times New Roman"/>
                <w:sz w:val="18"/>
                <w:szCs w:val="18"/>
              </w:rPr>
              <w:br/>
              <w:t xml:space="preserve">по организации предоставления гражданам Российской Федерации, имеющим место жительства в Московской области, субсидий </w:t>
            </w:r>
            <w:r w:rsidRPr="009C4B5B">
              <w:rPr>
                <w:rFonts w:ascii="Times New Roman" w:hAnsi="Times New Roman"/>
                <w:sz w:val="18"/>
                <w:szCs w:val="18"/>
              </w:rPr>
              <w:br/>
              <w:t>на оплату жилого помещения и коммунальных услуг»,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>без дублирования списочной численности получателей мер социальной поддержки.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>Общая численность населения муниципального образования Московской области определяется на основании данных Территориального органа Федеральной службы государственной статистики по Московской области.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 xml:space="preserve">Источник информации: 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9C4B5B">
              <w:rPr>
                <w:sz w:val="18"/>
                <w:szCs w:val="18"/>
              </w:rPr>
              <w:t>Ежеквартальный мониторинг Министерства социального развития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муниципальным образованиям Московской области.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Источниками информации для расчета являются официальные статистические данные Территориального органа Федеральной службы государственной статистики по Московской области, отчетность Министерства социального развития Московской области, отчетность муниципальных образований Московской области.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Квартал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D3697" w:rsidRDefault="009C4B5B" w:rsidP="009C4B5B">
            <w:pPr>
              <w:pStyle w:val="ConsPlusNormal"/>
              <w:tabs>
                <w:tab w:val="left" w:pos="2495"/>
              </w:tabs>
              <w:rPr>
                <w:sz w:val="20"/>
                <w:szCs w:val="20"/>
              </w:rPr>
            </w:pPr>
            <w:r w:rsidRPr="00ED3697">
              <w:rPr>
                <w:sz w:val="20"/>
                <w:szCs w:val="20"/>
              </w:rPr>
              <w:t>Активное долголетие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2D1F15" w:rsidRDefault="009C4B5B" w:rsidP="009C4B5B">
            <w:pPr>
              <w:pStyle w:val="ConsPlusNormal"/>
              <w:contextualSpacing/>
              <w:rPr>
                <w:sz w:val="18"/>
                <w:szCs w:val="18"/>
              </w:rPr>
            </w:pPr>
            <w:r w:rsidRPr="002D1F15">
              <w:rPr>
                <w:sz w:val="18"/>
                <w:szCs w:val="18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5B" w:rsidRPr="00CF0666" w:rsidRDefault="009C4B5B" w:rsidP="009C4B5B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Показатель рассчитывается по формуле:</w:t>
            </w:r>
          </w:p>
          <w:p w:rsidR="009C4B5B" w:rsidRPr="00CF0666" w:rsidRDefault="009C4B5B" w:rsidP="009C4B5B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Р=Р1/Р2*100%, где:</w:t>
            </w:r>
          </w:p>
          <w:p w:rsidR="009C4B5B" w:rsidRPr="00CF0666" w:rsidRDefault="009C4B5B" w:rsidP="009C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0666">
              <w:rPr>
                <w:rFonts w:ascii="Times New Roman" w:hAnsi="Times New Roman"/>
                <w:sz w:val="20"/>
                <w:szCs w:val="20"/>
              </w:rPr>
              <w:t>Р1 – фактическая численность граждан (мужчин старше 60 лет и женщин старше 55 лет), посещающая занятия в учреждениях спорта, культуры, социального обслуживания и иных учреждениях, а также участвующих</w:t>
            </w:r>
          </w:p>
          <w:p w:rsidR="009C4B5B" w:rsidRPr="00CF0666" w:rsidRDefault="009C4B5B" w:rsidP="009C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0666">
              <w:rPr>
                <w:rFonts w:ascii="Times New Roman" w:hAnsi="Times New Roman"/>
                <w:sz w:val="20"/>
                <w:szCs w:val="20"/>
              </w:rPr>
              <w:t xml:space="preserve"> в экскурсионных поездках, за отчетный период;</w:t>
            </w:r>
          </w:p>
          <w:p w:rsidR="009C4B5B" w:rsidRPr="00CF0666" w:rsidRDefault="009C4B5B" w:rsidP="009C4B5B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Р2 – численность граждан (мужчин старше 60 лет и женщин старше 55 лет), зарегистрированных на территории муниципального образования Московской области.</w:t>
            </w:r>
          </w:p>
          <w:p w:rsidR="009C4B5B" w:rsidRPr="00ED3697" w:rsidRDefault="009C4B5B" w:rsidP="009C4B5B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Единица измерения показателя – процент.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CF0666" w:rsidRDefault="009C4B5B" w:rsidP="009C4B5B">
            <w:pPr>
              <w:pStyle w:val="ConsPlusNormal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Источник информации:</w:t>
            </w:r>
          </w:p>
          <w:p w:rsidR="009C4B5B" w:rsidRPr="00CF0666" w:rsidRDefault="009C4B5B" w:rsidP="009C4B5B">
            <w:pPr>
              <w:pStyle w:val="ConsPlusNormal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Р1 – информация из мобильного приложения, обеспечивающего электронный учет граждан, посещающих занятия.</w:t>
            </w:r>
          </w:p>
          <w:p w:rsidR="009C4B5B" w:rsidRPr="00CF0666" w:rsidRDefault="009C4B5B" w:rsidP="009C4B5B">
            <w:pPr>
              <w:pStyle w:val="ConsPlusNormal"/>
              <w:spacing w:line="276" w:lineRule="auto"/>
              <w:rPr>
                <w:sz w:val="16"/>
                <w:szCs w:val="16"/>
              </w:rPr>
            </w:pPr>
            <w:r w:rsidRPr="00CF0666">
              <w:rPr>
                <w:sz w:val="20"/>
                <w:szCs w:val="20"/>
              </w:rPr>
              <w:t>Р2 – данные Территориального органа Федеральной службы государственной статистики (Мосстат)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D3697" w:rsidRDefault="009C4B5B" w:rsidP="009C4B5B">
            <w:pPr>
              <w:pStyle w:val="ConsPlusNormal"/>
              <w:rPr>
                <w:sz w:val="20"/>
                <w:szCs w:val="20"/>
              </w:rPr>
            </w:pPr>
            <w:r w:rsidRPr="00ED3697">
              <w:rPr>
                <w:sz w:val="20"/>
                <w:szCs w:val="20"/>
              </w:rPr>
              <w:t>Квартал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15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Подпрограмма II «Доступная среда»</w:t>
            </w:r>
          </w:p>
        </w:tc>
      </w:tr>
      <w:tr w:rsidR="009C4B5B" w:rsidRPr="00395909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7E51F7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2.1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7E51F7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Доступная среда - Доступность для инвалидов и других маломобильных групп населения ЗАТО городской округ Молодёжный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827FC0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Y="57"/>
              <w:tblOverlap w:val="never"/>
              <w:tblW w:w="5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1271"/>
              <w:gridCol w:w="851"/>
              <w:gridCol w:w="850"/>
              <w:gridCol w:w="851"/>
              <w:gridCol w:w="708"/>
              <w:gridCol w:w="851"/>
            </w:tblGrid>
            <w:tr w:rsidR="009C4B5B" w:rsidRPr="007E51F7" w:rsidTr="007A6134"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shd w:val="clear" w:color="auto" w:fill="FFFFFF" w:themeFill="background1"/>
                    <w:tabs>
                      <w:tab w:val="left" w:pos="181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E51F7">
                    <w:rPr>
                      <w:rFonts w:ascii="Times New Roman" w:hAnsi="Times New Roman"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2024 год</w:t>
                  </w:r>
                </w:p>
              </w:tc>
            </w:tr>
            <w:tr w:rsidR="009C4B5B" w:rsidRPr="007E51F7" w:rsidTr="007A6134"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shd w:val="clear" w:color="auto" w:fill="FFFFFF" w:themeFill="background1"/>
                    <w:tabs>
                      <w:tab w:val="left" w:pos="181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E51F7">
                    <w:rPr>
                      <w:rFonts w:ascii="Times New Roman" w:hAnsi="Times New Roman"/>
                      <w:sz w:val="20"/>
                      <w:szCs w:val="20"/>
                    </w:rPr>
                    <w:t>процент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shd w:val="clear" w:color="auto" w:fill="FFFFFF" w:themeFill="background1"/>
                    <w:tabs>
                      <w:tab w:val="left" w:pos="181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E51F7">
                    <w:rPr>
                      <w:rFonts w:ascii="Times New Roman" w:hAnsi="Times New Roman"/>
                      <w:sz w:val="20"/>
                      <w:szCs w:val="20"/>
                    </w:rPr>
                    <w:t>72,8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shd w:val="clear" w:color="auto" w:fill="FFFFFF" w:themeFill="background1"/>
                    <w:tabs>
                      <w:tab w:val="left" w:pos="181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E51F7">
                    <w:rPr>
                      <w:rFonts w:ascii="Times New Roman" w:hAnsi="Times New Roman"/>
                      <w:sz w:val="20"/>
                      <w:szCs w:val="20"/>
                    </w:rPr>
                    <w:t>77,8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82,8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87,8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92,8</w:t>
                  </w:r>
                </w:p>
              </w:tc>
            </w:tr>
          </w:tbl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>Показатель рассчитывается по формуле:</w:t>
            </w: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E51F7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7E51F7">
              <w:rPr>
                <w:rFonts w:ascii="Times New Roman" w:hAnsi="Times New Roman"/>
                <w:sz w:val="20"/>
                <w:szCs w:val="20"/>
              </w:rPr>
              <w:instrText xml:space="preserve"> QUOTE </w:instrText>
            </w:r>
            <w:r w:rsidRPr="007E51F7"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77401BB7" wp14:editId="717421E8">
                  <wp:extent cx="1250950" cy="263525"/>
                  <wp:effectExtent l="1905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0" cy="26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51F7">
              <w:rPr>
                <w:rFonts w:ascii="Times New Roman" w:hAnsi="Times New Roman"/>
                <w:sz w:val="20"/>
                <w:szCs w:val="20"/>
              </w:rPr>
              <w:instrText xml:space="preserve"> </w:instrText>
            </w:r>
            <w:r w:rsidRPr="007E51F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E51F7"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0F45A6D0" wp14:editId="7E1D31D5">
                  <wp:extent cx="1250950" cy="263525"/>
                  <wp:effectExtent l="19050" t="0" r="635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0" cy="26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51F7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7E51F7">
              <w:rPr>
                <w:rFonts w:ascii="Times New Roman" w:hAnsi="Times New Roman"/>
                <w:sz w:val="20"/>
                <w:szCs w:val="20"/>
              </w:rPr>
              <w:t xml:space="preserve">  где:</w:t>
            </w: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>Ддо – доля доступных для инвалидов и других маломобильных групп населения ЗАТО городской округ Молодёжный объектов социальной, транспортной, инженерной инфраструктур в общем количестве муниципальных приоритетных объектов;</w:t>
            </w: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>Nипо – количество доступных для инвалидов и других маломобильных групп населения ЗАТО городской округ Молодёжный социальной, транспортной, инженерной инфраструктур на территории ЗАТО городской округ Молодёжный;</w:t>
            </w: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>Nоко – общее количество муниципальных приоритетных объектов на территории ЗАТО городской округ Молодёжный.</w:t>
            </w: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>Единица измерения показателя – процент.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>Источниками для расчета показателя являются сведения, полученные по результатам проведенной паспортизации муниципальных приоритетных объектов и услуг в приоритетных сферах жизнедеятельности инвалидов и других маломобильных граждан.</w:t>
            </w: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BD5B73" w:rsidRDefault="009C4B5B" w:rsidP="009C4B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Доля детей-инвалидов в возрасте от 1,5 до 7 лет, охваченных дошкольным образованием, в общей численности детей-инвалидов данного возраста в </w:t>
            </w:r>
            <w:r>
              <w:rPr>
                <w:sz w:val="18"/>
                <w:szCs w:val="18"/>
              </w:rPr>
              <w:t>городском округе Молодёжный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1E4340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Показатель рассчитывается по формуле:</w:t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>
              <w:rPr>
                <w:noProof/>
                <w:position w:val="-25"/>
                <w:sz w:val="18"/>
                <w:szCs w:val="18"/>
              </w:rPr>
              <w:drawing>
                <wp:inline distT="0" distB="0" distL="0" distR="0" wp14:anchorId="410DA207" wp14:editId="430DC4E1">
                  <wp:extent cx="1024255" cy="351155"/>
                  <wp:effectExtent l="0" t="0" r="0" b="0"/>
                  <wp:docPr id="3" name="Рисунок 45" descr="Описание: base_14_271466_328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 descr="Описание: base_14_271466_32809"/>
                          <pic:cNvPicPr>
                            <a:picLocks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255" cy="351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ind w:firstLine="648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где:</w:t>
            </w:r>
          </w:p>
          <w:p w:rsidR="009C4B5B" w:rsidRPr="002E6D21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2E6D21">
              <w:rPr>
                <w:rFonts w:cstheme="minorBidi"/>
                <w:sz w:val="20"/>
                <w:szCs w:val="20"/>
              </w:rPr>
              <w:t>Fд – доля детей-инвалидов в возрасте от 1,5 до 7 лет, охваченных дошкольным образованием, в общей численности детей-инвалидов данного возраста в ЗАТО городской округ Молодёжный;</w:t>
            </w:r>
          </w:p>
          <w:p w:rsidR="009C4B5B" w:rsidRPr="002E6D21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2E6D21">
              <w:rPr>
                <w:rFonts w:cstheme="minorBidi"/>
                <w:sz w:val="20"/>
                <w:szCs w:val="20"/>
              </w:rPr>
              <w:t>Aд – количество детей-инвалидов в возрасте от 1,5 до 7 лет в дошкольных образовательных организациях;</w:t>
            </w:r>
          </w:p>
          <w:p w:rsidR="009C4B5B" w:rsidRPr="002E6D21" w:rsidRDefault="009C4B5B" w:rsidP="009C4B5B">
            <w:pPr>
              <w:pStyle w:val="ConsPlusNormal"/>
              <w:shd w:val="clear" w:color="auto" w:fill="FFFFFF" w:themeFill="background1"/>
              <w:jc w:val="both"/>
              <w:rPr>
                <w:rFonts w:cstheme="minorBidi"/>
                <w:sz w:val="20"/>
                <w:szCs w:val="20"/>
              </w:rPr>
            </w:pPr>
            <w:r w:rsidRPr="002E6D21">
              <w:rPr>
                <w:rFonts w:cstheme="minorBidi"/>
                <w:sz w:val="20"/>
                <w:szCs w:val="20"/>
              </w:rPr>
              <w:t>Qд – общая численность детей-инвалидов от 1,5 до 7 лет в ЗАТО городской округ Молодёжный, зарегистрированных в Единой информационной системе управления дошкольными образовательными учреждениями.</w:t>
            </w:r>
          </w:p>
          <w:p w:rsidR="009C4B5B" w:rsidRPr="002E6D21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2E6D21">
              <w:rPr>
                <w:rFonts w:cstheme="minorBidi"/>
                <w:sz w:val="20"/>
                <w:szCs w:val="20"/>
              </w:rPr>
              <w:t>Единица измерения показателя – процент.</w:t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Источниками для расчета показателя являются:</w:t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Aд – данные системы электронного мониторинга состояния и развития системы образования Московской области, сведения из федерального государственного статистического наблюдения по </w:t>
            </w:r>
            <w:hyperlink r:id="rId10" w:history="1">
              <w:r w:rsidRPr="00EF6B85">
                <w:rPr>
                  <w:sz w:val="18"/>
                  <w:szCs w:val="18"/>
                </w:rPr>
                <w:t>форме 85-К</w:t>
              </w:r>
            </w:hyperlink>
            <w:r w:rsidRPr="00EF6B85">
              <w:rPr>
                <w:sz w:val="18"/>
                <w:szCs w:val="18"/>
              </w:rPr>
              <w:t xml:space="preserve"> «Сведения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детьми», утвержденной приказом Федеральной службы государственной статистики от 30.08.2017 № 563 «Об утверждении статистического инструментария для организации федерального статистического наблюдения за деятельностью в сфере образования, науки, инноваций и информационных технологий»;</w:t>
            </w:r>
          </w:p>
          <w:p w:rsidR="009C4B5B" w:rsidRPr="00BD5B73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6B85">
              <w:rPr>
                <w:rFonts w:ascii="Times New Roman" w:hAnsi="Times New Roman"/>
                <w:sz w:val="18"/>
                <w:szCs w:val="18"/>
              </w:rPr>
              <w:t>Qд – данные Единой информационной системы управления дошкольными образовательными учреждениями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BD5B73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BD5B73" w:rsidRDefault="009C4B5B" w:rsidP="009C4B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Доля детей-инвалидов в возрасте от 5 до 18 лет, получающих дополнительное образование, от общей численности детей-инвалидов данного возраста в </w:t>
            </w:r>
            <w:r>
              <w:rPr>
                <w:sz w:val="18"/>
                <w:szCs w:val="18"/>
              </w:rPr>
              <w:t>ЗАТО городской округ Молодёжный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1E4340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Показатель рассчитывается по формуле:</w:t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>
              <w:rPr>
                <w:noProof/>
                <w:position w:val="-25"/>
                <w:sz w:val="18"/>
                <w:szCs w:val="18"/>
              </w:rPr>
              <w:drawing>
                <wp:inline distT="0" distB="0" distL="0" distR="0" wp14:anchorId="0246B985" wp14:editId="6E47C542">
                  <wp:extent cx="1492250" cy="402590"/>
                  <wp:effectExtent l="0" t="0" r="0" b="0"/>
                  <wp:docPr id="4" name="Рисунок 47" descr="Описание: base_14_271466_328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 descr="Описание: base_14_271466_32811"/>
                          <pic:cNvPicPr>
                            <a:picLocks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0" cy="402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ind w:firstLine="648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где: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Fдоп – доля детей-инвалидов в возрасте от 5 до 18 лет, получающих дополнительное образование, от общей численности детей-инвалидов данного возраста в ЗАТО городской округ Молодёжный;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Aдоп – количество детей-инвалидов в возрасте от 5 до 18 лет, получающих дополнительное образование;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Qдоп – общая численность детей-инвалидов от 5 до 18 лет.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Единица измерения показателя ‒ процент.</w:t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Aдоп – данные системы электронного мониторинга состояния и развития системы образования Московской области, сведения из федерального государственного статистического наблюдения по </w:t>
            </w:r>
            <w:hyperlink r:id="rId12" w:history="1">
              <w:r w:rsidRPr="00EF6B85">
                <w:rPr>
                  <w:sz w:val="18"/>
                  <w:szCs w:val="18"/>
                </w:rPr>
                <w:t>форме № 1-ДО</w:t>
              </w:r>
            </w:hyperlink>
            <w:r w:rsidRPr="00EF6B85">
              <w:rPr>
                <w:sz w:val="18"/>
                <w:szCs w:val="18"/>
              </w:rPr>
              <w:t xml:space="preserve"> «Сведения об учреждении дополнительного образования детей», утвержденной приказом Федеральной службы государственной статистики от 14.01.2013 № 12 «Об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учреждений»;</w:t>
            </w:r>
          </w:p>
          <w:p w:rsidR="009C4B5B" w:rsidRPr="00BD5B73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6B85">
              <w:rPr>
                <w:rFonts w:ascii="Times New Roman" w:hAnsi="Times New Roman"/>
                <w:sz w:val="18"/>
                <w:szCs w:val="18"/>
              </w:rPr>
              <w:t>Qдоп – 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BD5B73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BD5B73" w:rsidRDefault="009C4B5B" w:rsidP="009C4B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</w:t>
            </w:r>
            <w:r>
              <w:rPr>
                <w:sz w:val="18"/>
                <w:szCs w:val="18"/>
              </w:rPr>
              <w:t>городском округе Молодёжный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1E4340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Показатель рассчитывается по формуле:</w:t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>
              <w:rPr>
                <w:noProof/>
                <w:position w:val="-25"/>
                <w:sz w:val="18"/>
                <w:szCs w:val="18"/>
              </w:rPr>
              <w:drawing>
                <wp:inline distT="0" distB="0" distL="0" distR="0" wp14:anchorId="526759AF" wp14:editId="61E85DEC">
                  <wp:extent cx="1111885" cy="351155"/>
                  <wp:effectExtent l="0" t="0" r="0" b="0"/>
                  <wp:docPr id="5" name="Рисунок 46" descr="Описание: base_14_271466_328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 descr="Описание: base_14_271466_32810"/>
                          <pic:cNvPicPr>
                            <a:picLocks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885" cy="351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ind w:firstLine="648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где: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Fш – 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ЗАТО городской округ Молодёжный;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Aш – количество детей-инвалидов, обучающихся в общеобразовательных организациях;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Qш – общая численность детей-инвалидов школьного возраста.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Единица измерения показателя - процент.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Источниками для расчета показателя являются:</w:t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BD5B73" w:rsidRDefault="004F14D5" w:rsidP="004F14D5">
            <w:pPr>
              <w:pStyle w:val="ConsPlusNormal"/>
              <w:shd w:val="clear" w:color="auto" w:fill="FFFFFF" w:themeFill="background1"/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</w:t>
            </w:r>
            <w:r w:rsidR="009C4B5B" w:rsidRPr="00EF6B85">
              <w:rPr>
                <w:sz w:val="18"/>
                <w:szCs w:val="18"/>
              </w:rPr>
              <w:t xml:space="preserve">риказ </w:t>
            </w:r>
            <w:r>
              <w:rPr>
                <w:sz w:val="18"/>
                <w:szCs w:val="18"/>
              </w:rPr>
              <w:t xml:space="preserve">Росстата </w:t>
            </w:r>
            <w:r w:rsidR="009C4B5B" w:rsidRPr="00EF6B85">
              <w:rPr>
                <w:sz w:val="18"/>
                <w:szCs w:val="18"/>
              </w:rPr>
              <w:t xml:space="preserve">от </w:t>
            </w:r>
            <w:r>
              <w:rPr>
                <w:sz w:val="18"/>
                <w:szCs w:val="18"/>
              </w:rPr>
              <w:t>05.08.</w:t>
            </w:r>
            <w:r w:rsidR="009C4B5B" w:rsidRPr="00EF6B85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20</w:t>
            </w:r>
            <w:r w:rsidR="009C4B5B" w:rsidRPr="00EF6B85">
              <w:rPr>
                <w:sz w:val="18"/>
                <w:szCs w:val="18"/>
              </w:rPr>
              <w:t xml:space="preserve"> </w:t>
            </w:r>
            <w:r w:rsidR="009C4B5B">
              <w:rPr>
                <w:sz w:val="18"/>
                <w:szCs w:val="18"/>
              </w:rPr>
              <w:t xml:space="preserve"> </w:t>
            </w:r>
            <w:r w:rsidR="009C4B5B" w:rsidRPr="00EF6B85"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431</w:t>
            </w:r>
            <w:r w:rsidR="009C4B5B" w:rsidRPr="00EF6B85">
              <w:rPr>
                <w:sz w:val="18"/>
                <w:szCs w:val="18"/>
              </w:rPr>
              <w:t xml:space="preserve"> «Об утверждении </w:t>
            </w:r>
            <w:r>
              <w:rPr>
                <w:sz w:val="18"/>
                <w:szCs w:val="18"/>
              </w:rPr>
              <w:t>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общего образования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BD5B73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9C4B5B" w:rsidRPr="00F751FC" w:rsidTr="009C4B5B">
        <w:trPr>
          <w:trHeight w:val="30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5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Подпрограмма III «Развитие системы отдыха и оздоровления детей»</w:t>
            </w:r>
          </w:p>
        </w:tc>
      </w:tr>
      <w:tr w:rsidR="009C4B5B" w:rsidRPr="00F751FC" w:rsidTr="009C4B5B">
        <w:trPr>
          <w:trHeight w:val="391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охваченных отдыхом и оздоровлением, в общей численности детей в возрасте от 7 до 15 лет, подлежащих оздоровлению</w:t>
            </w:r>
            <w:r>
              <w:rPr>
                <w:sz w:val="20"/>
                <w:szCs w:val="20"/>
              </w:rPr>
              <w:t xml:space="preserve"> в городском округе Молодёжный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2D1F15" w:rsidRDefault="009C4B5B" w:rsidP="009C4B5B">
            <w:pPr>
              <w:pStyle w:val="ConsPlusNormal"/>
              <w:contextualSpacing/>
              <w:rPr>
                <w:sz w:val="18"/>
                <w:szCs w:val="18"/>
              </w:rPr>
            </w:pPr>
            <w:r w:rsidRPr="002D1F15">
              <w:rPr>
                <w:sz w:val="18"/>
                <w:szCs w:val="18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Показатель рассчитывается по формуле: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1AABA025" wp14:editId="452B594C">
                  <wp:extent cx="1543685" cy="490220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685" cy="490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где: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Дд - доля детей, охваченных отдыхом и оздоровлением, в общей численности детей в возрасте от 7 до 15 лет, подлежащих оздоровлению;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Чотд - численность детей, охваченных отдыхом и оздоровлением в текущем году;</w:t>
            </w:r>
          </w:p>
          <w:p w:rsidR="009C4B5B" w:rsidRPr="00042B98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Чобщ - общая численность детей в возрасте от 7 до 15 лет, подлежащих оздоровлению по данным</w:t>
            </w:r>
            <w:r w:rsidRPr="0053626A">
              <w:rPr>
                <w:sz w:val="20"/>
                <w:szCs w:val="20"/>
              </w:rPr>
              <w:t xml:space="preserve"> </w:t>
            </w:r>
            <w:r w:rsidRPr="00F751FC">
              <w:rPr>
                <w:sz w:val="20"/>
                <w:szCs w:val="20"/>
              </w:rPr>
              <w:t xml:space="preserve">по данным Территориального органа Федеральной службы государственной статистики </w:t>
            </w:r>
            <w:r w:rsidRPr="0053626A">
              <w:rPr>
                <w:sz w:val="20"/>
                <w:szCs w:val="20"/>
              </w:rPr>
              <w:t>ЗАТО городской округ Молодёжный по состоянию на 1 января предыдущего года.</w:t>
            </w:r>
          </w:p>
          <w:p w:rsidR="009C4B5B" w:rsidRPr="00042B98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Единица измерения показателя - процент.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042B98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образовательных учреждений городского округа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Квартал</w:t>
            </w:r>
          </w:p>
        </w:tc>
      </w:tr>
      <w:tr w:rsidR="009C4B5B" w:rsidRPr="00F751FC" w:rsidTr="009C4B5B">
        <w:trPr>
          <w:trHeight w:val="428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3.2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  <w:r>
              <w:rPr>
                <w:sz w:val="20"/>
                <w:szCs w:val="20"/>
              </w:rPr>
              <w:t xml:space="preserve"> в городском округе Молодёжный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2D1F15" w:rsidRDefault="009C4B5B" w:rsidP="009C4B5B">
            <w:pPr>
              <w:pStyle w:val="1"/>
              <w:shd w:val="clear" w:color="auto" w:fill="auto"/>
              <w:contextualSpacing/>
              <w:rPr>
                <w:sz w:val="18"/>
                <w:szCs w:val="18"/>
              </w:rPr>
            </w:pPr>
            <w:r w:rsidRPr="002D1F15">
              <w:rPr>
                <w:sz w:val="18"/>
                <w:szCs w:val="18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Показатель рассчитывается по формуле: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2B0D98BE" wp14:editId="43A98C96">
                  <wp:extent cx="2048510" cy="49022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8510" cy="490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где: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Ддтжс - 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оздоровлению;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Чотдтжс - численность детей, находящихся в трудной жизненной ситуации, охваченных отдыхом и оздоровлением;</w:t>
            </w:r>
          </w:p>
          <w:p w:rsidR="009C4B5B" w:rsidRPr="0053626A" w:rsidRDefault="009C4B5B" w:rsidP="009C4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26A">
              <w:rPr>
                <w:rFonts w:ascii="Times New Roman" w:hAnsi="Times New Roman" w:cs="Times New Roman"/>
                <w:sz w:val="20"/>
                <w:szCs w:val="20"/>
              </w:rPr>
              <w:t>Чобщ - общая численность детей в возрасте от 7 до 15 лет, находящихся в трудной жизненной ситуации, подлежащих оздоровлению, по данным ЗАТО городской округ Молодёжный по состоянию на 1 января предыдущего года.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Единица измерения показателя - процент.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Отчет образовательных учреждений городского округа Молодёжный Московской области и </w:t>
            </w:r>
            <w:r w:rsidRPr="00095A6D">
              <w:rPr>
                <w:sz w:val="20"/>
                <w:szCs w:val="20"/>
              </w:rPr>
              <w:t>управления социальной защиты городского округа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Квартал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5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Подпрограмма VIII «Развитие трудовых ресурсов и охраны труда»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Число пострадавших в результате несчастных случаев на производстве со смертельным исходом в расчете на 1000 работающих </w:t>
            </w:r>
            <w:r>
              <w:rPr>
                <w:sz w:val="20"/>
                <w:szCs w:val="20"/>
              </w:rPr>
              <w:t>организаций</w:t>
            </w:r>
            <w:r w:rsidRPr="00432B6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занятых в экономике муниципального образования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4B5B">
              <w:rPr>
                <w:rFonts w:ascii="Times New Roman" w:hAnsi="Times New Roman"/>
                <w:sz w:val="20"/>
                <w:szCs w:val="20"/>
              </w:rPr>
              <w:t>промилле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Показатель рассчитывается по формуле:</w:t>
            </w:r>
          </w:p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Кчсм = Ксм / Ксп x 1000,</w:t>
            </w:r>
          </w:p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где:</w:t>
            </w:r>
          </w:p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Кчсм - коэффициент частоты случаев смертельного травматизма;</w:t>
            </w:r>
          </w:p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Ксм - количество пострадавших со смертельным исходом;</w:t>
            </w:r>
          </w:p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Ксп – число работников, занятых в экономике муниципального образования.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отчетность Администрации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9C4B5B" w:rsidTr="009C4B5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4B5B" w:rsidRDefault="009C4B5B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51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B5B" w:rsidRDefault="009C4B5B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IX «Развитие и поддержка социально ориентированных некоммерческих организаций»</w:t>
            </w:r>
          </w:p>
        </w:tc>
      </w:tr>
      <w:tr w:rsidR="009C4B5B" w:rsidTr="009C4B5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F1535A" w:rsidRDefault="009C4B5B" w:rsidP="009C4B5B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</w:t>
            </w:r>
          </w:p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2B6834">
              <w:rPr>
                <w:sz w:val="20"/>
                <w:szCs w:val="20"/>
              </w:rPr>
              <w:t>Количество СО НКО, которым оказана поддержка органами местного самоуправления, всего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рассчитывается по формуле:</w:t>
            </w:r>
          </w:p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Ксонко=Ксонко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сз</w:t>
            </w: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культ</w:t>
            </w: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обр</w:t>
            </w: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фс</w:t>
            </w: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зд</w:t>
            </w: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ин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где:</w:t>
            </w:r>
          </w:p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Ксонко – количество СО НКО, которым оказана поддержка органами местного самоуправления всего;</w:t>
            </w:r>
          </w:p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Ксонко</w:t>
            </w:r>
            <w:r>
              <w:rPr>
                <w:sz w:val="20"/>
                <w:szCs w:val="20"/>
                <w:vertAlign w:val="subscript"/>
              </w:rPr>
              <w:t xml:space="preserve">сз </w:t>
            </w:r>
            <w:r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  <w:vertAlign w:val="subscript"/>
              </w:rPr>
              <w:t xml:space="preserve"> </w:t>
            </w:r>
            <w:r>
              <w:rPr>
                <w:sz w:val="20"/>
                <w:szCs w:val="20"/>
              </w:rPr>
              <w:t>количество СО НКО в сфере социальной защиты населения, которым оказана поддержка органами местного самоуправления;</w:t>
            </w:r>
          </w:p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культ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количество СО НКО в сфере культуры, которым оказана поддержка органами местного самоуправления;</w:t>
            </w:r>
          </w:p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обр </w:t>
            </w:r>
            <w:r>
              <w:rPr>
                <w:rFonts w:ascii="Times New Roman" w:hAnsi="Times New Roman"/>
                <w:sz w:val="20"/>
                <w:szCs w:val="20"/>
              </w:rPr>
              <w:t>– количество СО НКО в сфере образования, которым оказана поддержка органами местного самоуправления;</w:t>
            </w:r>
          </w:p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  <w:vertAlign w:val="subscript"/>
              </w:rPr>
            </w:pPr>
            <w:r>
              <w:rPr>
                <w:sz w:val="20"/>
                <w:szCs w:val="20"/>
              </w:rPr>
              <w:t>Ксонко</w:t>
            </w:r>
            <w:r>
              <w:rPr>
                <w:sz w:val="20"/>
                <w:szCs w:val="20"/>
                <w:vertAlign w:val="subscript"/>
              </w:rPr>
              <w:t xml:space="preserve">фс </w:t>
            </w:r>
            <w:r>
              <w:rPr>
                <w:sz w:val="20"/>
                <w:szCs w:val="20"/>
              </w:rPr>
              <w:t>– количество СО НКО в сфере физической культуры и спорта, которым оказана поддержка органами местного самоуправления;</w:t>
            </w:r>
          </w:p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  <w:vertAlign w:val="subscript"/>
              </w:rPr>
            </w:pPr>
            <w:r>
              <w:rPr>
                <w:sz w:val="20"/>
                <w:szCs w:val="20"/>
              </w:rPr>
              <w:t>Ксонко</w:t>
            </w:r>
            <w:r>
              <w:rPr>
                <w:sz w:val="20"/>
                <w:szCs w:val="20"/>
                <w:vertAlign w:val="subscript"/>
              </w:rPr>
              <w:t xml:space="preserve">зд </w:t>
            </w:r>
            <w:r>
              <w:rPr>
                <w:sz w:val="20"/>
                <w:szCs w:val="20"/>
              </w:rPr>
              <w:t>– количество СО НКО в сфере охраны здоровья, которым оказана поддержка органами местного самоуправления;</w:t>
            </w:r>
          </w:p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Ксонко</w:t>
            </w:r>
            <w:r>
              <w:rPr>
                <w:sz w:val="20"/>
                <w:szCs w:val="20"/>
                <w:vertAlign w:val="subscript"/>
              </w:rPr>
              <w:t xml:space="preserve">ин </w:t>
            </w:r>
            <w:r>
              <w:rPr>
                <w:sz w:val="20"/>
                <w:szCs w:val="20"/>
              </w:rPr>
              <w:t>– количество СО НКО в иных сферах (</w:t>
            </w:r>
            <w:r>
              <w:rPr>
                <w:color w:val="000000"/>
                <w:sz w:val="20"/>
                <w:szCs w:val="20"/>
              </w:rPr>
              <w:t>военно-патриотическое воспитание граждан, увековечение памяти жертв политических репрессий, межнациональное сотрудничество, охрана окружающей среды и защита животных, обеспечение пожарной безопасности, обеспечение охраны общественного порядка, противодействие коррупции, молодежная политика, бесплатная юридическая помощь, религиозная деятельность</w:t>
            </w:r>
            <w:r>
              <w:rPr>
                <w:sz w:val="20"/>
                <w:szCs w:val="20"/>
              </w:rPr>
              <w:t>), которым оказана поддержка органами местного самоуправления.</w:t>
            </w:r>
          </w:p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отчетность Администрации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9C4B5B" w:rsidTr="009C4B5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4B5B" w:rsidRPr="00757915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t>5.1.1.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F1535A" w:rsidRDefault="009C4B5B" w:rsidP="009C4B5B">
            <w:pPr>
              <w:pStyle w:val="ConsPlusNormal"/>
              <w:rPr>
                <w:i/>
                <w:sz w:val="20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1.</w:t>
            </w:r>
            <w:r>
              <w:rPr>
                <w:i/>
                <w:sz w:val="20"/>
                <w:szCs w:val="18"/>
              </w:rPr>
              <w:t>6</w:t>
            </w:r>
          </w:p>
          <w:p w:rsidR="009C4B5B" w:rsidRPr="00757915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Количество СО НКО в иных сферах, которым оказана поддержка органами местного самоуправления.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Показатель рассчитывается по формуле:</w:t>
            </w:r>
          </w:p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288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4pt;height:27pt" o:ole="">
                  <v:imagedata r:id="rId16" o:title=""/>
                </v:shape>
                <o:OLEObject Type="Embed" ProgID="Equation.3" ShapeID="_x0000_i1025" DrawAspect="Content" ObjectID="_1673249356" r:id="rId17"/>
              </w:object>
            </w:r>
            <w:r w:rsidRPr="00757915">
              <w:t>,</w:t>
            </w:r>
          </w:p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где:</w:t>
            </w:r>
          </w:p>
          <w:p w:rsidR="009C4B5B" w:rsidRPr="00757915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t>Ксонко</w:t>
            </w:r>
            <w:r w:rsidRPr="00757915">
              <w:rPr>
                <w:sz w:val="20"/>
                <w:szCs w:val="20"/>
                <w:vertAlign w:val="subscript"/>
              </w:rPr>
              <w:t xml:space="preserve">ин </w:t>
            </w:r>
            <w:r w:rsidRPr="00757915">
              <w:rPr>
                <w:sz w:val="20"/>
                <w:szCs w:val="20"/>
              </w:rPr>
              <w:t>– количество СО НКО в иных сферах, которым оказана поддержка органами местного самоуправления;</w:t>
            </w:r>
          </w:p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N – число СО НКО на территории ЗАТО городской округ Молодёжный в иных сферах  населения, получивших поддержку от органов местного самоуправления.</w:t>
            </w:r>
          </w:p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отчетность Администрации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9C4B5B" w:rsidTr="009C4B5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757915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t>5.2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2D1F15" w:rsidRDefault="009C4B5B" w:rsidP="009C4B5B">
            <w:pPr>
              <w:pStyle w:val="ConsPlusNormal"/>
              <w:contextualSpacing/>
              <w:rPr>
                <w:i/>
                <w:sz w:val="18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 xml:space="preserve">Целевой показатель </w:t>
            </w:r>
            <w:r w:rsidRPr="00F1535A">
              <w:rPr>
                <w:i/>
                <w:sz w:val="18"/>
                <w:szCs w:val="18"/>
              </w:rPr>
              <w:t>7</w:t>
            </w:r>
          </w:p>
          <w:p w:rsidR="009C4B5B" w:rsidRPr="00757915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СО НКО, которым оказана консультационная поддержка органами местного самоуправления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При расчете значения показателя указывается общее количество СО НКО, которым оказана консультационная  поддержка органами местного самоуправления в течение года реализации муниципальной подпрограммы..  При этом учитывается общее количество СО НКО:</w:t>
            </w:r>
          </w:p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представители которых приняли участие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самоуправления;</w:t>
            </w:r>
          </w:p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с представителям которых органами местного самоуправления проведена консультационная работа по вопросам взаимодействия с органами государственной власти, а также по вопросам подготовки и повышения уровня социальной компетентности работников и добровольцев СО НКО.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Администрации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9C4B5B" w:rsidTr="009C4B5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757915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t>5.3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F1535A" w:rsidRDefault="009C4B5B" w:rsidP="009C4B5B">
            <w:pPr>
              <w:pStyle w:val="ConsPlusNormal"/>
              <w:contextualSpacing/>
              <w:rPr>
                <w:i/>
                <w:sz w:val="20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8</w:t>
            </w:r>
          </w:p>
          <w:p w:rsidR="009C4B5B" w:rsidRPr="00757915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граждан, принявших участие в просветительских мероприятиях по вопросам деятельности СО НКО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При расчете значения показателя учитывается общая численность граждан, участвовавших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 в течение года реализации муниципальной подпрограммы.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отчетность Администрации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9C4B5B" w:rsidTr="009C4B5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757915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t>5.4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F1535A" w:rsidRDefault="009C4B5B" w:rsidP="009C4B5B">
            <w:pPr>
              <w:pStyle w:val="ConsPlusNormal"/>
              <w:contextualSpacing/>
              <w:rPr>
                <w:i/>
                <w:sz w:val="20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9</w:t>
            </w:r>
          </w:p>
          <w:p w:rsidR="009C4B5B" w:rsidRPr="00757915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1535A">
              <w:rPr>
                <w:rFonts w:ascii="Times New Roman" w:hAnsi="Times New Roman"/>
                <w:sz w:val="20"/>
                <w:szCs w:val="20"/>
              </w:rPr>
              <w:t>Количество проведенных органами местного самоуправления просветительских мероприятий по вопросам деятельности СО НКО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При расчете значения показателя учитывается общее количество конференций, совещаний, круглых столов, семинаров, тренингов, форумов, образовательных  программ и других просветительских мероприятий по вопросам деятельности СО НКО, организованных и проведенных органами местного самоуправления в течение года реализации муниципальной подпрограммы.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отчетность Администрации 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</w:tbl>
    <w:p w:rsidR="0052113A" w:rsidRDefault="0052113A" w:rsidP="00C76928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  <w:sectPr w:rsidR="0052113A" w:rsidSect="007865B5">
          <w:pgSz w:w="16838" w:h="11905" w:orient="landscape"/>
          <w:pgMar w:top="993" w:right="1134" w:bottom="567" w:left="709" w:header="720" w:footer="720" w:gutter="0"/>
          <w:cols w:space="720"/>
          <w:noEndnote/>
          <w:docGrid w:linePitch="326"/>
        </w:sectPr>
      </w:pPr>
    </w:p>
    <w:p w:rsidR="005F0D77" w:rsidRPr="00C76928" w:rsidRDefault="005F0D77" w:rsidP="005F0D77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3D120C">
        <w:rPr>
          <w:sz w:val="28"/>
          <w:szCs w:val="28"/>
        </w:rPr>
        <w:t xml:space="preserve">. Подпрограмма </w:t>
      </w:r>
      <w:r>
        <w:rPr>
          <w:sz w:val="28"/>
          <w:szCs w:val="28"/>
          <w:lang w:val="en-US"/>
        </w:rPr>
        <w:t>I</w:t>
      </w:r>
      <w:r w:rsidRPr="003D120C">
        <w:rPr>
          <w:sz w:val="28"/>
          <w:szCs w:val="28"/>
        </w:rPr>
        <w:t xml:space="preserve"> «Социальная поддержка граждан»</w:t>
      </w:r>
    </w:p>
    <w:p w:rsidR="005F0D77" w:rsidRPr="003D120C" w:rsidRDefault="005F0D77" w:rsidP="005F0D77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3D120C">
        <w:rPr>
          <w:sz w:val="28"/>
          <w:szCs w:val="28"/>
        </w:rPr>
        <w:t xml:space="preserve">.1. Паспорт подпрограммы </w:t>
      </w:r>
      <w:r>
        <w:rPr>
          <w:sz w:val="28"/>
          <w:szCs w:val="28"/>
          <w:lang w:val="en-US"/>
        </w:rPr>
        <w:t>I</w:t>
      </w:r>
      <w:r w:rsidRPr="003D120C">
        <w:rPr>
          <w:sz w:val="28"/>
          <w:szCs w:val="28"/>
        </w:rPr>
        <w:t xml:space="preserve"> «Социальная поддержка граждан»</w:t>
      </w:r>
    </w:p>
    <w:p w:rsidR="005F0D77" w:rsidRPr="003D120C" w:rsidRDefault="005F0D77" w:rsidP="005F0D77">
      <w:pPr>
        <w:pStyle w:val="ConsPlusNormal"/>
        <w:jc w:val="center"/>
        <w:rPr>
          <w:sz w:val="28"/>
          <w:szCs w:val="28"/>
        </w:rPr>
      </w:pPr>
      <w:r w:rsidRPr="003D120C">
        <w:rPr>
          <w:sz w:val="28"/>
          <w:szCs w:val="28"/>
        </w:rPr>
        <w:t>на 20</w:t>
      </w:r>
      <w:r>
        <w:rPr>
          <w:sz w:val="28"/>
          <w:szCs w:val="28"/>
          <w:lang w:val="en-US"/>
        </w:rPr>
        <w:t>20</w:t>
      </w:r>
      <w:r w:rsidRPr="003D120C">
        <w:rPr>
          <w:sz w:val="28"/>
          <w:szCs w:val="28"/>
        </w:rPr>
        <w:t>-202</w:t>
      </w:r>
      <w:r>
        <w:rPr>
          <w:sz w:val="28"/>
          <w:szCs w:val="28"/>
          <w:lang w:val="en-US"/>
        </w:rPr>
        <w:t>4</w:t>
      </w:r>
      <w:r w:rsidRPr="003D120C">
        <w:rPr>
          <w:sz w:val="28"/>
          <w:szCs w:val="28"/>
        </w:rPr>
        <w:t xml:space="preserve"> годы</w:t>
      </w:r>
    </w:p>
    <w:p w:rsidR="005F0D77" w:rsidRPr="003D120C" w:rsidRDefault="005F0D77" w:rsidP="005F0D77">
      <w:pPr>
        <w:pStyle w:val="ConsPlusNormal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95"/>
        <w:gridCol w:w="1679"/>
        <w:gridCol w:w="1917"/>
        <w:gridCol w:w="1835"/>
        <w:gridCol w:w="1219"/>
        <w:gridCol w:w="1442"/>
        <w:gridCol w:w="1213"/>
        <w:gridCol w:w="1213"/>
        <w:gridCol w:w="1213"/>
        <w:gridCol w:w="1314"/>
      </w:tblGrid>
      <w:tr w:rsidR="005F0D77" w:rsidRPr="003D120C" w:rsidTr="00503F38">
        <w:tc>
          <w:tcPr>
            <w:tcW w:w="1271" w:type="pct"/>
            <w:gridSpan w:val="2"/>
          </w:tcPr>
          <w:p w:rsidR="005F0D77" w:rsidRPr="00C76928" w:rsidRDefault="005F0D77" w:rsidP="00503F38">
            <w:pPr>
              <w:pStyle w:val="ConsPlusNormal"/>
            </w:pPr>
            <w:r w:rsidRPr="00C76928">
              <w:t>Муниципальный заказчик подпрограммы</w:t>
            </w:r>
          </w:p>
        </w:tc>
        <w:tc>
          <w:tcPr>
            <w:tcW w:w="3729" w:type="pct"/>
            <w:gridSpan w:val="8"/>
          </w:tcPr>
          <w:p w:rsidR="005F0D77" w:rsidRPr="00C76928" w:rsidRDefault="005F0D77" w:rsidP="00503F38">
            <w:pPr>
              <w:pStyle w:val="ConsPlusNormal"/>
            </w:pPr>
            <w:r w:rsidRPr="00C76928">
              <w:t>Администрация  ЗАТО  городской  округ  Молодежный Московской области</w:t>
            </w:r>
          </w:p>
        </w:tc>
      </w:tr>
      <w:tr w:rsidR="005F0D77" w:rsidRPr="003D120C" w:rsidTr="00503F38">
        <w:tc>
          <w:tcPr>
            <w:tcW w:w="720" w:type="pct"/>
            <w:vMerge w:val="restart"/>
          </w:tcPr>
          <w:p w:rsidR="005F0D77" w:rsidRPr="00C76928" w:rsidRDefault="005F0D77" w:rsidP="00503F38">
            <w:pPr>
              <w:pStyle w:val="ConsPlusNormal"/>
            </w:pPr>
            <w:r w:rsidRPr="00C76928"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51" w:type="pct"/>
            <w:vMerge w:val="restart"/>
          </w:tcPr>
          <w:p w:rsidR="005F0D77" w:rsidRPr="00C76928" w:rsidRDefault="005F0D77" w:rsidP="00503F38">
            <w:pPr>
              <w:pStyle w:val="ConsPlusNormal"/>
            </w:pPr>
            <w:r w:rsidRPr="00C76928">
              <w:t>Наименование подпрограммы</w:t>
            </w:r>
          </w:p>
        </w:tc>
        <w:tc>
          <w:tcPr>
            <w:tcW w:w="629" w:type="pct"/>
            <w:vMerge w:val="restart"/>
          </w:tcPr>
          <w:p w:rsidR="005F0D77" w:rsidRPr="00C76928" w:rsidRDefault="005F0D77" w:rsidP="00503F38">
            <w:pPr>
              <w:pStyle w:val="ConsPlusNormal"/>
            </w:pPr>
            <w:r w:rsidRPr="00C76928">
              <w:t>Главный распорядитель бюджетных средств</w:t>
            </w:r>
          </w:p>
        </w:tc>
        <w:tc>
          <w:tcPr>
            <w:tcW w:w="602" w:type="pct"/>
            <w:vMerge w:val="restart"/>
          </w:tcPr>
          <w:p w:rsidR="005F0D77" w:rsidRPr="00C76928" w:rsidRDefault="005F0D77" w:rsidP="00503F38">
            <w:pPr>
              <w:pStyle w:val="ConsPlusNormal"/>
            </w:pPr>
            <w:r w:rsidRPr="00C76928">
              <w:t>Источник финансирования</w:t>
            </w:r>
          </w:p>
        </w:tc>
        <w:tc>
          <w:tcPr>
            <w:tcW w:w="2498" w:type="pct"/>
            <w:gridSpan w:val="6"/>
          </w:tcPr>
          <w:p w:rsidR="005F0D77" w:rsidRPr="00C76928" w:rsidRDefault="005F0D77" w:rsidP="00503F38">
            <w:pPr>
              <w:pStyle w:val="ConsPlusNormal"/>
            </w:pPr>
            <w:r w:rsidRPr="00C76928">
              <w:t>Расходы (тыс. руб.)</w:t>
            </w:r>
          </w:p>
        </w:tc>
      </w:tr>
      <w:tr w:rsidR="005F0D77" w:rsidRPr="003D120C" w:rsidTr="00503F38">
        <w:tc>
          <w:tcPr>
            <w:tcW w:w="720" w:type="pct"/>
            <w:vMerge/>
          </w:tcPr>
          <w:p w:rsidR="005F0D77" w:rsidRPr="00C76928" w:rsidRDefault="005F0D77" w:rsidP="00503F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vMerge/>
          </w:tcPr>
          <w:p w:rsidR="005F0D77" w:rsidRPr="00C76928" w:rsidRDefault="005F0D77" w:rsidP="00503F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9" w:type="pct"/>
            <w:vMerge/>
          </w:tcPr>
          <w:p w:rsidR="005F0D77" w:rsidRPr="00C76928" w:rsidRDefault="005F0D77" w:rsidP="00503F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</w:tcPr>
          <w:p w:rsidR="005F0D77" w:rsidRPr="00C76928" w:rsidRDefault="005F0D77" w:rsidP="00503F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5F0D77" w:rsidRPr="00C76928" w:rsidRDefault="005F0D77" w:rsidP="00503F38">
            <w:pPr>
              <w:pStyle w:val="ConsPlusNormal"/>
              <w:jc w:val="center"/>
            </w:pPr>
            <w:r w:rsidRPr="00C76928">
              <w:t>20</w:t>
            </w:r>
            <w:r>
              <w:rPr>
                <w:lang w:val="en-US"/>
              </w:rPr>
              <w:t>20</w:t>
            </w:r>
            <w:r w:rsidRPr="00C76928">
              <w:t xml:space="preserve"> год</w:t>
            </w:r>
          </w:p>
        </w:tc>
        <w:tc>
          <w:tcPr>
            <w:tcW w:w="473" w:type="pct"/>
          </w:tcPr>
          <w:p w:rsidR="005F0D77" w:rsidRPr="00C76928" w:rsidRDefault="005F0D77" w:rsidP="00503F38">
            <w:pPr>
              <w:pStyle w:val="ConsPlusNormal"/>
              <w:jc w:val="center"/>
            </w:pPr>
            <w:r w:rsidRPr="00C76928">
              <w:t>20</w:t>
            </w:r>
            <w:r>
              <w:rPr>
                <w:lang w:val="en-US"/>
              </w:rPr>
              <w:t>21</w:t>
            </w:r>
            <w:r w:rsidRPr="00C76928">
              <w:t xml:space="preserve"> год</w:t>
            </w:r>
          </w:p>
        </w:tc>
        <w:tc>
          <w:tcPr>
            <w:tcW w:w="398" w:type="pct"/>
          </w:tcPr>
          <w:p w:rsidR="005F0D77" w:rsidRPr="00C76928" w:rsidRDefault="005F0D77" w:rsidP="00503F38">
            <w:pPr>
              <w:pStyle w:val="ConsPlusNormal"/>
              <w:jc w:val="center"/>
            </w:pPr>
            <w:r w:rsidRPr="00C76928">
              <w:t>20</w:t>
            </w:r>
            <w:r>
              <w:rPr>
                <w:lang w:val="en-US"/>
              </w:rPr>
              <w:t>22</w:t>
            </w:r>
            <w:r w:rsidRPr="00C76928">
              <w:t xml:space="preserve"> год</w:t>
            </w:r>
          </w:p>
        </w:tc>
        <w:tc>
          <w:tcPr>
            <w:tcW w:w="398" w:type="pct"/>
          </w:tcPr>
          <w:p w:rsidR="005F0D77" w:rsidRPr="00C76928" w:rsidRDefault="005F0D77" w:rsidP="00503F38">
            <w:pPr>
              <w:pStyle w:val="ConsPlusNormal"/>
              <w:jc w:val="center"/>
            </w:pPr>
            <w:r w:rsidRPr="00C76928">
              <w:t>20</w:t>
            </w:r>
            <w:r>
              <w:rPr>
                <w:lang w:val="en-US"/>
              </w:rPr>
              <w:t xml:space="preserve">23 </w:t>
            </w:r>
            <w:r w:rsidRPr="00C76928">
              <w:t>год</w:t>
            </w:r>
          </w:p>
        </w:tc>
        <w:tc>
          <w:tcPr>
            <w:tcW w:w="398" w:type="pct"/>
          </w:tcPr>
          <w:p w:rsidR="005F0D77" w:rsidRPr="00C76928" w:rsidRDefault="005F0D77" w:rsidP="00503F38">
            <w:pPr>
              <w:pStyle w:val="ConsPlusNormal"/>
              <w:jc w:val="center"/>
            </w:pPr>
            <w:r w:rsidRPr="00C76928">
              <w:t>20</w:t>
            </w:r>
            <w:r>
              <w:rPr>
                <w:lang w:val="en-US"/>
              </w:rPr>
              <w:t>24</w:t>
            </w:r>
            <w:r w:rsidRPr="00C76928">
              <w:t xml:space="preserve"> год</w:t>
            </w:r>
          </w:p>
        </w:tc>
        <w:tc>
          <w:tcPr>
            <w:tcW w:w="431" w:type="pct"/>
          </w:tcPr>
          <w:p w:rsidR="005F0D77" w:rsidRPr="00C76928" w:rsidRDefault="005F0D77" w:rsidP="00503F38">
            <w:pPr>
              <w:pStyle w:val="ConsPlusNormal"/>
              <w:jc w:val="center"/>
            </w:pPr>
            <w:r w:rsidRPr="00C76928">
              <w:t>Итого</w:t>
            </w:r>
          </w:p>
        </w:tc>
      </w:tr>
      <w:tr w:rsidR="005F0D77" w:rsidRPr="003D120C" w:rsidTr="000645FD">
        <w:trPr>
          <w:trHeight w:val="61"/>
        </w:trPr>
        <w:tc>
          <w:tcPr>
            <w:tcW w:w="720" w:type="pct"/>
            <w:vMerge/>
          </w:tcPr>
          <w:p w:rsidR="005F0D77" w:rsidRPr="00C76928" w:rsidRDefault="005F0D77" w:rsidP="00503F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vMerge w:val="restart"/>
          </w:tcPr>
          <w:p w:rsidR="005F0D77" w:rsidRPr="00C76928" w:rsidRDefault="005F0D77" w:rsidP="00503F38">
            <w:pPr>
              <w:pStyle w:val="ConsPlusNormal"/>
            </w:pPr>
            <w:r w:rsidRPr="00C76928">
              <w:t xml:space="preserve">«Социальная поддержка граждан» (далее - подпрограмма </w:t>
            </w:r>
            <w:r>
              <w:rPr>
                <w:lang w:val="en-US"/>
              </w:rPr>
              <w:t>I</w:t>
            </w:r>
            <w:r w:rsidRPr="00C76928">
              <w:t>)</w:t>
            </w:r>
          </w:p>
        </w:tc>
        <w:tc>
          <w:tcPr>
            <w:tcW w:w="629" w:type="pct"/>
            <w:vMerge w:val="restart"/>
          </w:tcPr>
          <w:p w:rsidR="005F0D77" w:rsidRPr="00C76928" w:rsidRDefault="005F0D77" w:rsidP="00503F38">
            <w:pPr>
              <w:pStyle w:val="ConsPlusNormal"/>
            </w:pPr>
            <w:r w:rsidRPr="00C76928">
              <w:t>Администрация ЗАТО городской округ Молодежный</w:t>
            </w:r>
          </w:p>
        </w:tc>
        <w:tc>
          <w:tcPr>
            <w:tcW w:w="602" w:type="pct"/>
          </w:tcPr>
          <w:p w:rsidR="005F0D77" w:rsidRPr="00C76928" w:rsidRDefault="005F0D77" w:rsidP="00503F38">
            <w:pPr>
              <w:pStyle w:val="ConsPlusNormal"/>
            </w:pPr>
            <w:r w:rsidRPr="00C76928">
              <w:t>Всего</w:t>
            </w:r>
          </w:p>
        </w:tc>
        <w:tc>
          <w:tcPr>
            <w:tcW w:w="400" w:type="pct"/>
            <w:shd w:val="clear" w:color="auto" w:fill="FFFFFF"/>
            <w:vAlign w:val="bottom"/>
          </w:tcPr>
          <w:p w:rsidR="005F0D77" w:rsidRPr="009C3DF3" w:rsidRDefault="005F0D77" w:rsidP="0050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9C3D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  <w:t>3970,00</w:t>
            </w:r>
          </w:p>
        </w:tc>
        <w:tc>
          <w:tcPr>
            <w:tcW w:w="473" w:type="pct"/>
            <w:shd w:val="clear" w:color="auto" w:fill="FFFFFF"/>
            <w:vAlign w:val="bottom"/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9C3D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  <w:t>3917,00</w:t>
            </w:r>
          </w:p>
        </w:tc>
        <w:tc>
          <w:tcPr>
            <w:tcW w:w="398" w:type="pct"/>
            <w:shd w:val="clear" w:color="auto" w:fill="FFFFFF"/>
            <w:vAlign w:val="bottom"/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9C3D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  <w:t>3930,00</w:t>
            </w:r>
          </w:p>
        </w:tc>
        <w:tc>
          <w:tcPr>
            <w:tcW w:w="398" w:type="pct"/>
            <w:shd w:val="clear" w:color="auto" w:fill="FFFFFF"/>
            <w:vAlign w:val="bottom"/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9C3D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  <w:t>3943,00</w:t>
            </w:r>
          </w:p>
        </w:tc>
        <w:tc>
          <w:tcPr>
            <w:tcW w:w="398" w:type="pct"/>
            <w:shd w:val="clear" w:color="auto" w:fill="FFFFFF"/>
            <w:vAlign w:val="bottom"/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9C3D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  <w:t>3943,00</w:t>
            </w:r>
          </w:p>
        </w:tc>
        <w:tc>
          <w:tcPr>
            <w:tcW w:w="431" w:type="pct"/>
            <w:shd w:val="clear" w:color="auto" w:fill="FFFFFF"/>
            <w:vAlign w:val="bottom"/>
          </w:tcPr>
          <w:p w:rsidR="005F0D77" w:rsidRPr="009C3DF3" w:rsidRDefault="005F0D77" w:rsidP="0050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9C3D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  <w:t>19703,00</w:t>
            </w:r>
          </w:p>
        </w:tc>
      </w:tr>
      <w:tr w:rsidR="005F0D77" w:rsidRPr="003D120C" w:rsidTr="00503F38">
        <w:tc>
          <w:tcPr>
            <w:tcW w:w="720" w:type="pct"/>
            <w:vMerge/>
          </w:tcPr>
          <w:p w:rsidR="005F0D77" w:rsidRPr="00C76928" w:rsidRDefault="005F0D77" w:rsidP="00503F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vMerge/>
          </w:tcPr>
          <w:p w:rsidR="005F0D77" w:rsidRPr="00C76928" w:rsidRDefault="005F0D77" w:rsidP="00503F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9" w:type="pct"/>
            <w:vMerge/>
          </w:tcPr>
          <w:p w:rsidR="005F0D77" w:rsidRPr="00C76928" w:rsidRDefault="005F0D77" w:rsidP="00503F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pct"/>
          </w:tcPr>
          <w:p w:rsidR="005F0D77" w:rsidRPr="00C76928" w:rsidRDefault="005F0D77" w:rsidP="00503F38">
            <w:pPr>
              <w:pStyle w:val="ConsPlusNormal"/>
            </w:pPr>
            <w:r w:rsidRPr="00C76928">
              <w:t>в том числе:</w:t>
            </w:r>
          </w:p>
        </w:tc>
        <w:tc>
          <w:tcPr>
            <w:tcW w:w="400" w:type="pct"/>
            <w:shd w:val="clear" w:color="auto" w:fill="FFFFFF"/>
            <w:vAlign w:val="bottom"/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 </w:t>
            </w:r>
          </w:p>
        </w:tc>
        <w:tc>
          <w:tcPr>
            <w:tcW w:w="473" w:type="pct"/>
            <w:shd w:val="clear" w:color="auto" w:fill="FFFFFF"/>
            <w:vAlign w:val="bottom"/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 </w:t>
            </w:r>
          </w:p>
        </w:tc>
        <w:tc>
          <w:tcPr>
            <w:tcW w:w="398" w:type="pct"/>
            <w:shd w:val="clear" w:color="auto" w:fill="FFFFFF"/>
            <w:vAlign w:val="bottom"/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 </w:t>
            </w:r>
          </w:p>
        </w:tc>
        <w:tc>
          <w:tcPr>
            <w:tcW w:w="398" w:type="pct"/>
            <w:shd w:val="clear" w:color="auto" w:fill="FFFFFF"/>
            <w:vAlign w:val="bottom"/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 </w:t>
            </w:r>
          </w:p>
        </w:tc>
        <w:tc>
          <w:tcPr>
            <w:tcW w:w="398" w:type="pct"/>
            <w:shd w:val="clear" w:color="auto" w:fill="FFFFFF"/>
            <w:vAlign w:val="bottom"/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 </w:t>
            </w:r>
          </w:p>
        </w:tc>
        <w:tc>
          <w:tcPr>
            <w:tcW w:w="431" w:type="pct"/>
            <w:shd w:val="clear" w:color="auto" w:fill="FFFFFF"/>
            <w:vAlign w:val="bottom"/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 </w:t>
            </w:r>
          </w:p>
        </w:tc>
      </w:tr>
      <w:tr w:rsidR="005F0D77" w:rsidRPr="003D120C" w:rsidTr="00503F38">
        <w:tc>
          <w:tcPr>
            <w:tcW w:w="720" w:type="pct"/>
            <w:vMerge/>
          </w:tcPr>
          <w:p w:rsidR="005F0D77" w:rsidRPr="00C76928" w:rsidRDefault="005F0D77" w:rsidP="00503F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vMerge/>
          </w:tcPr>
          <w:p w:rsidR="005F0D77" w:rsidRPr="00C76928" w:rsidRDefault="005F0D77" w:rsidP="00503F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9" w:type="pct"/>
            <w:vMerge/>
          </w:tcPr>
          <w:p w:rsidR="005F0D77" w:rsidRPr="00C76928" w:rsidRDefault="005F0D77" w:rsidP="00503F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pct"/>
          </w:tcPr>
          <w:p w:rsidR="005F0D77" w:rsidRPr="00C76928" w:rsidRDefault="005F0D77" w:rsidP="00503F38">
            <w:pPr>
              <w:pStyle w:val="ConsPlusNormal"/>
            </w:pPr>
            <w:r w:rsidRPr="00C76928">
              <w:t>Средства бюджета Московской области</w:t>
            </w:r>
          </w:p>
        </w:tc>
        <w:tc>
          <w:tcPr>
            <w:tcW w:w="400" w:type="pct"/>
            <w:shd w:val="clear" w:color="auto" w:fill="FFFFFF"/>
            <w:vAlign w:val="bottom"/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9C3D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  <w:t>2670,00</w:t>
            </w:r>
          </w:p>
        </w:tc>
        <w:tc>
          <w:tcPr>
            <w:tcW w:w="473" w:type="pct"/>
            <w:shd w:val="clear" w:color="auto" w:fill="FFFFFF"/>
            <w:vAlign w:val="bottom"/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9C3D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  <w:t>2517,00</w:t>
            </w:r>
          </w:p>
        </w:tc>
        <w:tc>
          <w:tcPr>
            <w:tcW w:w="398" w:type="pct"/>
            <w:shd w:val="clear" w:color="auto" w:fill="FFFFFF"/>
            <w:vAlign w:val="bottom"/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9C3D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  <w:t>2530,00</w:t>
            </w:r>
          </w:p>
        </w:tc>
        <w:tc>
          <w:tcPr>
            <w:tcW w:w="398" w:type="pct"/>
            <w:shd w:val="clear" w:color="auto" w:fill="FFFFFF"/>
            <w:vAlign w:val="bottom"/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9C3D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  <w:t>2543,00</w:t>
            </w:r>
          </w:p>
        </w:tc>
        <w:tc>
          <w:tcPr>
            <w:tcW w:w="398" w:type="pct"/>
            <w:shd w:val="clear" w:color="auto" w:fill="FFFFFF"/>
            <w:vAlign w:val="bottom"/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9C3D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  <w:t>2543,00</w:t>
            </w:r>
          </w:p>
        </w:tc>
        <w:tc>
          <w:tcPr>
            <w:tcW w:w="431" w:type="pct"/>
            <w:shd w:val="clear" w:color="auto" w:fill="FFFFFF"/>
            <w:vAlign w:val="bottom"/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9C3D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  <w:t>12803,00</w:t>
            </w:r>
          </w:p>
        </w:tc>
      </w:tr>
      <w:tr w:rsidR="005F0D77" w:rsidRPr="003D120C" w:rsidTr="00503F38">
        <w:tc>
          <w:tcPr>
            <w:tcW w:w="720" w:type="pct"/>
            <w:vMerge/>
          </w:tcPr>
          <w:p w:rsidR="005F0D77" w:rsidRPr="00C76928" w:rsidRDefault="005F0D77" w:rsidP="00503F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vMerge/>
          </w:tcPr>
          <w:p w:rsidR="005F0D77" w:rsidRPr="00C76928" w:rsidRDefault="005F0D77" w:rsidP="00503F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9" w:type="pct"/>
            <w:vMerge/>
          </w:tcPr>
          <w:p w:rsidR="005F0D77" w:rsidRPr="00C76928" w:rsidRDefault="005F0D77" w:rsidP="00503F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pct"/>
          </w:tcPr>
          <w:p w:rsidR="005F0D77" w:rsidRPr="00C76928" w:rsidRDefault="005F0D77" w:rsidP="00503F38">
            <w:pPr>
              <w:pStyle w:val="ConsPlusNormal"/>
            </w:pPr>
            <w:r w:rsidRPr="00C76928">
              <w:t>Средства местного бюджета</w:t>
            </w:r>
          </w:p>
        </w:tc>
        <w:tc>
          <w:tcPr>
            <w:tcW w:w="400" w:type="pct"/>
            <w:vAlign w:val="bottom"/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9C3D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  <w:t>1300,00</w:t>
            </w:r>
          </w:p>
        </w:tc>
        <w:tc>
          <w:tcPr>
            <w:tcW w:w="473" w:type="pct"/>
            <w:vAlign w:val="bottom"/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9C3D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  <w:t>1400,00</w:t>
            </w:r>
          </w:p>
        </w:tc>
        <w:tc>
          <w:tcPr>
            <w:tcW w:w="398" w:type="pct"/>
            <w:vAlign w:val="bottom"/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9C3D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  <w:t>1400,00</w:t>
            </w:r>
          </w:p>
        </w:tc>
        <w:tc>
          <w:tcPr>
            <w:tcW w:w="398" w:type="pct"/>
            <w:vAlign w:val="bottom"/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9C3D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  <w:t>1400,00</w:t>
            </w:r>
          </w:p>
        </w:tc>
        <w:tc>
          <w:tcPr>
            <w:tcW w:w="398" w:type="pct"/>
            <w:vAlign w:val="bottom"/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9C3D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  <w:t>1400,00</w:t>
            </w:r>
          </w:p>
        </w:tc>
        <w:tc>
          <w:tcPr>
            <w:tcW w:w="431" w:type="pct"/>
            <w:vAlign w:val="bottom"/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9C3D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  <w:t>6900,00</w:t>
            </w:r>
          </w:p>
        </w:tc>
      </w:tr>
      <w:tr w:rsidR="005F0D77" w:rsidRPr="003D120C" w:rsidTr="00503F38">
        <w:tc>
          <w:tcPr>
            <w:tcW w:w="720" w:type="pct"/>
            <w:vMerge/>
          </w:tcPr>
          <w:p w:rsidR="005F0D77" w:rsidRPr="00C76928" w:rsidRDefault="005F0D77" w:rsidP="00503F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vMerge/>
          </w:tcPr>
          <w:p w:rsidR="005F0D77" w:rsidRPr="00C76928" w:rsidRDefault="005F0D77" w:rsidP="00503F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9" w:type="pct"/>
            <w:vMerge/>
          </w:tcPr>
          <w:p w:rsidR="005F0D77" w:rsidRPr="00C76928" w:rsidRDefault="005F0D77" w:rsidP="00503F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pct"/>
          </w:tcPr>
          <w:p w:rsidR="005F0D77" w:rsidRPr="00C76928" w:rsidRDefault="005F0D77" w:rsidP="00503F38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400" w:type="pct"/>
            <w:vAlign w:val="bottom"/>
          </w:tcPr>
          <w:p w:rsidR="005F0D77" w:rsidRPr="000D3377" w:rsidRDefault="005F0D77" w:rsidP="00503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3" w:type="pct"/>
          </w:tcPr>
          <w:p w:rsidR="005F0D77" w:rsidRDefault="005F0D77" w:rsidP="00503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D77" w:rsidRPr="007F5946" w:rsidRDefault="005F0D77" w:rsidP="00503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08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8" w:type="pct"/>
          </w:tcPr>
          <w:p w:rsidR="005F0D77" w:rsidRDefault="005F0D77" w:rsidP="00503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D77" w:rsidRDefault="005F0D77" w:rsidP="00503F38">
            <w:pPr>
              <w:jc w:val="center"/>
            </w:pPr>
            <w:r w:rsidRPr="00EA508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8" w:type="pct"/>
          </w:tcPr>
          <w:p w:rsidR="005F0D77" w:rsidRDefault="005F0D77" w:rsidP="00503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D77" w:rsidRDefault="005F0D77" w:rsidP="00503F38">
            <w:pPr>
              <w:jc w:val="center"/>
            </w:pPr>
            <w:r w:rsidRPr="00EA508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8" w:type="pct"/>
          </w:tcPr>
          <w:p w:rsidR="005F0D77" w:rsidRDefault="005F0D77" w:rsidP="00503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D77" w:rsidRPr="007F5946" w:rsidRDefault="005F0D77" w:rsidP="00503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08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1" w:type="pct"/>
          </w:tcPr>
          <w:p w:rsidR="005F0D77" w:rsidRDefault="005F0D77" w:rsidP="00503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D77" w:rsidRDefault="005F0D77" w:rsidP="00503F38">
            <w:pPr>
              <w:jc w:val="center"/>
            </w:pPr>
            <w:r w:rsidRPr="00EA508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5F0D77" w:rsidRPr="00C76928" w:rsidRDefault="005F0D77" w:rsidP="005F0D77">
      <w:pPr>
        <w:pStyle w:val="ConsPlusNormal"/>
        <w:jc w:val="both"/>
        <w:rPr>
          <w:sz w:val="18"/>
          <w:szCs w:val="18"/>
          <w:lang w:val="en-US"/>
        </w:rPr>
        <w:sectPr w:rsidR="005F0D77" w:rsidRPr="00C76928" w:rsidSect="007A6134">
          <w:pgSz w:w="16838" w:h="11905" w:orient="landscape"/>
          <w:pgMar w:top="1134" w:right="1134" w:bottom="567" w:left="454" w:header="720" w:footer="720" w:gutter="0"/>
          <w:cols w:space="720"/>
          <w:noEndnote/>
          <w:docGrid w:linePitch="326"/>
        </w:sectPr>
      </w:pPr>
    </w:p>
    <w:p w:rsidR="005F0D77" w:rsidRPr="00167AFB" w:rsidRDefault="005F0D77" w:rsidP="005F0D77">
      <w:pPr>
        <w:pStyle w:val="ConsPlusNormal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 xml:space="preserve">6.2. Описание задач подпрограммы </w:t>
      </w:r>
      <w:r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</w:t>
      </w:r>
    </w:p>
    <w:p w:rsidR="005F0D77" w:rsidRPr="00167AFB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поддержка граждан»</w:t>
      </w:r>
    </w:p>
    <w:p w:rsidR="005F0D77" w:rsidRPr="00167AFB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</w:p>
    <w:p w:rsidR="005F0D77" w:rsidRPr="00167AFB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Задачи подпрограммы </w:t>
      </w:r>
      <w:r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 поддержка граждан»:</w:t>
      </w:r>
    </w:p>
    <w:p w:rsidR="005F0D77" w:rsidRPr="00167AFB" w:rsidRDefault="005F0D77" w:rsidP="005F0D77">
      <w:pPr>
        <w:pStyle w:val="ConsPlusNormal"/>
        <w:ind w:firstLine="708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Задача 1. Сохранение на уровне 100 процентов своевременного предоставления мер социальной поддержки гражданам, имеющим место жительства в Московской области, в том числе на основе адресного подхода;</w:t>
      </w:r>
    </w:p>
    <w:p w:rsidR="005F0D77" w:rsidRPr="002F008F" w:rsidRDefault="005F0D77" w:rsidP="005F0D7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F008F">
        <w:rPr>
          <w:rFonts w:ascii="Times New Roman" w:hAnsi="Times New Roman"/>
          <w:sz w:val="28"/>
          <w:szCs w:val="28"/>
        </w:rPr>
        <w:t>Задача 2. Формирование здорового образа жизни и профилактика заболеваний;</w:t>
      </w:r>
    </w:p>
    <w:p w:rsidR="005F0D77" w:rsidRPr="006A57B1" w:rsidRDefault="005F0D77" w:rsidP="005F0D77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3. </w:t>
      </w:r>
      <w:r w:rsidRPr="006A57B1">
        <w:rPr>
          <w:sz w:val="28"/>
          <w:szCs w:val="28"/>
        </w:rPr>
        <w:t>Снижение детской смертности (0-17 лет)</w:t>
      </w:r>
      <w:r>
        <w:rPr>
          <w:sz w:val="28"/>
          <w:szCs w:val="28"/>
        </w:rPr>
        <w:t>.</w:t>
      </w:r>
    </w:p>
    <w:p w:rsidR="005F0D77" w:rsidRPr="00167AFB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поставленных</w:t>
      </w:r>
      <w:r w:rsidRPr="00167AFB">
        <w:rPr>
          <w:sz w:val="28"/>
          <w:szCs w:val="28"/>
        </w:rPr>
        <w:t xml:space="preserve"> задач сп</w:t>
      </w:r>
      <w:r>
        <w:rPr>
          <w:sz w:val="28"/>
          <w:szCs w:val="28"/>
        </w:rPr>
        <w:t>особствует выполнению показателей</w:t>
      </w:r>
      <w:r w:rsidRPr="00167AFB">
        <w:rPr>
          <w:sz w:val="28"/>
          <w:szCs w:val="28"/>
        </w:rPr>
        <w:t xml:space="preserve"> муниципальной программы</w:t>
      </w:r>
      <w:r>
        <w:rPr>
          <w:sz w:val="28"/>
          <w:szCs w:val="28"/>
        </w:rPr>
        <w:t xml:space="preserve">: </w:t>
      </w:r>
      <w:r w:rsidRPr="00167AFB">
        <w:rPr>
          <w:sz w:val="28"/>
          <w:szCs w:val="28"/>
        </w:rPr>
        <w:t>«Доля граждан, получивших меры социальной поддержки, государственную, социальную помощь, экстренную социальную помощь, в общем числе обратившихся граждан и имеющих право на их получение», что способствует реализации своевременно и в полном объеме прав граждан на получение социальной поддержки в соответствии с федеральным законодательством и закон</w:t>
      </w:r>
      <w:r>
        <w:rPr>
          <w:sz w:val="28"/>
          <w:szCs w:val="28"/>
        </w:rPr>
        <w:t>одательством Московской области»;</w:t>
      </w:r>
      <w:r w:rsidRPr="0015773E">
        <w:rPr>
          <w:sz w:val="18"/>
          <w:szCs w:val="18"/>
        </w:rPr>
        <w:t xml:space="preserve"> </w:t>
      </w:r>
      <w:r w:rsidRPr="0015773E">
        <w:rPr>
          <w:sz w:val="28"/>
          <w:szCs w:val="28"/>
        </w:rPr>
        <w:t>«Доля взрослого населения муниципального образования, прошедшего диспансеризацию, от общего числа взрослого населения»</w:t>
      </w:r>
      <w:r>
        <w:rPr>
          <w:sz w:val="28"/>
          <w:szCs w:val="28"/>
        </w:rPr>
        <w:t>.</w:t>
      </w:r>
    </w:p>
    <w:p w:rsidR="005F0D77" w:rsidRPr="00167AFB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</w:p>
    <w:p w:rsidR="005F0D77" w:rsidRPr="002F008F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167AFB">
        <w:rPr>
          <w:sz w:val="28"/>
          <w:szCs w:val="28"/>
        </w:rPr>
        <w:t xml:space="preserve">.3. Характеристика проблем и мероприятий подпрограммы </w:t>
      </w:r>
      <w:r>
        <w:rPr>
          <w:sz w:val="28"/>
          <w:szCs w:val="28"/>
          <w:lang w:val="en-US"/>
        </w:rPr>
        <w:t>I</w:t>
      </w:r>
    </w:p>
    <w:p w:rsidR="005F0D77" w:rsidRPr="00E51D7A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«Социальная поддержка граждан»</w:t>
      </w:r>
    </w:p>
    <w:p w:rsidR="005F0D77" w:rsidRPr="00167AFB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Достижение целей и задач подпрограммы </w:t>
      </w:r>
      <w:r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планируется обеспечить за счет реализации в 20</w:t>
      </w:r>
      <w:r w:rsidRPr="002F008F">
        <w:rPr>
          <w:sz w:val="28"/>
          <w:szCs w:val="28"/>
        </w:rPr>
        <w:t>20</w:t>
      </w:r>
      <w:r w:rsidRPr="00167AFB">
        <w:rPr>
          <w:sz w:val="28"/>
          <w:szCs w:val="28"/>
        </w:rPr>
        <w:t>-202</w:t>
      </w:r>
      <w:r w:rsidRPr="002F008F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167AFB">
        <w:rPr>
          <w:sz w:val="28"/>
          <w:szCs w:val="28"/>
        </w:rPr>
        <w:t>годах соответствующих мероприятий, предусматривающих:</w:t>
      </w:r>
    </w:p>
    <w:p w:rsidR="005F0D77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1) </w:t>
      </w:r>
      <w:r w:rsidRPr="00C44DD8">
        <w:rPr>
          <w:sz w:val="28"/>
          <w:szCs w:val="28"/>
        </w:rPr>
        <w:t>Организация предоставления граждана</w:t>
      </w:r>
      <w:r>
        <w:rPr>
          <w:sz w:val="28"/>
          <w:szCs w:val="28"/>
        </w:rPr>
        <w:t xml:space="preserve">м Российской Федерации, имеющим </w:t>
      </w:r>
      <w:r w:rsidRPr="00C44DD8">
        <w:rPr>
          <w:sz w:val="28"/>
          <w:szCs w:val="28"/>
        </w:rPr>
        <w:t xml:space="preserve">место жительства в Московской области, субсидий на оплату </w:t>
      </w:r>
      <w:r>
        <w:rPr>
          <w:sz w:val="28"/>
          <w:szCs w:val="28"/>
        </w:rPr>
        <w:t xml:space="preserve">жилого помещения и коммунальных </w:t>
      </w:r>
      <w:r w:rsidRPr="00C44DD8">
        <w:rPr>
          <w:sz w:val="28"/>
          <w:szCs w:val="28"/>
        </w:rPr>
        <w:t>услуг</w:t>
      </w:r>
      <w:r>
        <w:rPr>
          <w:sz w:val="28"/>
          <w:szCs w:val="28"/>
        </w:rPr>
        <w:t>;</w:t>
      </w:r>
    </w:p>
    <w:p w:rsidR="005F0D77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15773E">
        <w:rPr>
          <w:sz w:val="28"/>
          <w:szCs w:val="28"/>
        </w:rPr>
        <w:t xml:space="preserve"> Предоставление компенсационных выплат гражданам ЗАТО городской округ Молодежный Московской области в связи с изменением размера вносимой гражданами платы за коммунальные услуги, размер которых превышает предельный (максимальный) индекс, установленный в соответствии с законодательством Московской области</w:t>
      </w:r>
      <w:r>
        <w:rPr>
          <w:sz w:val="28"/>
          <w:szCs w:val="28"/>
        </w:rPr>
        <w:t>;</w:t>
      </w:r>
    </w:p>
    <w:p w:rsidR="005F0D77" w:rsidRPr="0015773E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15773E">
        <w:rPr>
          <w:sz w:val="28"/>
          <w:szCs w:val="28"/>
        </w:rPr>
        <w:t xml:space="preserve"> Создание условий для проведения диспансеризации населения Московской области в учреждениях здравоохранения Московской области;</w:t>
      </w:r>
    </w:p>
    <w:p w:rsidR="005F0D77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15773E">
        <w:rPr>
          <w:sz w:val="28"/>
          <w:szCs w:val="28"/>
        </w:rPr>
        <w:t>4) Обеспечение полноценным питанием беременных женщин, кормящих матерей, а также детей в возрасте до трех лет</w:t>
      </w:r>
      <w:r>
        <w:rPr>
          <w:sz w:val="28"/>
          <w:szCs w:val="28"/>
        </w:rPr>
        <w:t>.</w:t>
      </w:r>
    </w:p>
    <w:p w:rsidR="005F0D77" w:rsidRPr="00C44DD8" w:rsidRDefault="005F0D77" w:rsidP="005F0D77">
      <w:pPr>
        <w:pStyle w:val="ConsPlusNormal"/>
        <w:ind w:firstLine="709"/>
        <w:jc w:val="both"/>
        <w:rPr>
          <w:sz w:val="28"/>
          <w:szCs w:val="28"/>
        </w:rPr>
        <w:sectPr w:rsidR="005F0D77" w:rsidRPr="00C44DD8" w:rsidSect="007A6134">
          <w:pgSz w:w="11905" w:h="16838"/>
          <w:pgMar w:top="1134" w:right="567" w:bottom="454" w:left="1134" w:header="720" w:footer="720" w:gutter="0"/>
          <w:cols w:space="720"/>
          <w:noEndnote/>
          <w:docGrid w:linePitch="326"/>
        </w:sectPr>
      </w:pPr>
    </w:p>
    <w:p w:rsidR="005F0D77" w:rsidRPr="00F751FC" w:rsidRDefault="005F0D77" w:rsidP="005F0D77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5F0D77" w:rsidRPr="00F751FC" w:rsidRDefault="005F0D77" w:rsidP="005F0D7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1FC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Pr="00923EC9">
        <w:rPr>
          <w:rFonts w:ascii="Times New Roman" w:hAnsi="Times New Roman" w:cs="Times New Roman"/>
          <w:sz w:val="28"/>
          <w:szCs w:val="28"/>
        </w:rPr>
        <w:t>I «Социальная поддержка граждан»</w:t>
      </w:r>
    </w:p>
    <w:p w:rsidR="005F0D77" w:rsidRPr="00F751FC" w:rsidRDefault="005F0D77" w:rsidP="005F0D77">
      <w:pPr>
        <w:pStyle w:val="ConsPlusTitle"/>
        <w:shd w:val="clear" w:color="auto" w:fill="FFFFFF" w:themeFill="background1"/>
        <w:jc w:val="center"/>
        <w:outlineLvl w:val="2"/>
        <w:rPr>
          <w:rFonts w:ascii="Times New Roman" w:hAnsi="Times New Roman" w:cs="Times New Roman"/>
        </w:rPr>
      </w:pPr>
    </w:p>
    <w:tbl>
      <w:tblPr>
        <w:tblW w:w="16019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3"/>
        <w:gridCol w:w="2124"/>
        <w:gridCol w:w="763"/>
        <w:gridCol w:w="1361"/>
        <w:gridCol w:w="1143"/>
        <w:gridCol w:w="1125"/>
        <w:gridCol w:w="1134"/>
        <w:gridCol w:w="6"/>
        <w:gridCol w:w="990"/>
        <w:gridCol w:w="1134"/>
        <w:gridCol w:w="6"/>
        <w:gridCol w:w="1128"/>
        <w:gridCol w:w="1281"/>
        <w:gridCol w:w="1418"/>
        <w:gridCol w:w="1843"/>
      </w:tblGrid>
      <w:tr w:rsidR="005F0D77" w:rsidRPr="00F751FC" w:rsidTr="00503F38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мероприятия в году, предшествующем году начала реализации госпрограммы (тыс. руб.)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Всего (тыс. руб.)</w:t>
            </w:r>
          </w:p>
        </w:tc>
        <w:tc>
          <w:tcPr>
            <w:tcW w:w="5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5F0D77" w:rsidRPr="00F751FC" w:rsidTr="00503F38">
        <w:trPr>
          <w:trHeight w:val="398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2020 год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2023 год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2024 год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503F38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13</w:t>
            </w:r>
          </w:p>
        </w:tc>
      </w:tr>
      <w:tr w:rsidR="005F0D77" w:rsidRPr="00F751FC" w:rsidTr="00503F38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Основное мероприятие 03. 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5F0D77" w:rsidRPr="00F751FC" w:rsidRDefault="005F0D77" w:rsidP="00503F38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15D93" w:rsidRDefault="005F0D77" w:rsidP="00503F38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98662D">
              <w:rPr>
                <w:rFonts w:ascii="Times New Roman" w:hAnsi="Times New Roman" w:cs="Times New Roman"/>
                <w:color w:val="000000"/>
              </w:rPr>
              <w:t>2662,00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D30879" w:rsidRDefault="005F0D77" w:rsidP="0050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18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  <w:t>12803,00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  <w:t>2670,00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  <w:t>2517,00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  <w:t>2530,00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  <w:t>2543,00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  <w:t>2543,00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5F0D77" w:rsidRPr="007152EC" w:rsidRDefault="005F0D77" w:rsidP="00503F38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5F0D77" w:rsidRPr="007152EC" w:rsidRDefault="005F0D77" w:rsidP="00503F38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5F0D77" w:rsidRDefault="005F0D77" w:rsidP="00503F38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5F0D77" w:rsidRPr="007152EC" w:rsidRDefault="005F0D77" w:rsidP="00503F38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5F0D77" w:rsidRPr="000D3377" w:rsidRDefault="005F0D77" w:rsidP="00503F38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0D3377">
              <w:rPr>
                <w:color w:val="000000"/>
                <w:sz w:val="22"/>
                <w:szCs w:val="22"/>
              </w:rPr>
              <w:t>Своевременное и полное предоставление мер социальной поддержки, установленных законодательством Российской Федерации и Московской области, 100 процентам граждан, обратившимся и имеющим право на их получение</w:t>
            </w:r>
          </w:p>
        </w:tc>
      </w:tr>
      <w:tr w:rsidR="005F0D77" w:rsidRPr="00F751FC" w:rsidTr="00503F38">
        <w:trPr>
          <w:trHeight w:val="522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15D93" w:rsidRDefault="005F0D77" w:rsidP="00503F38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98662D">
              <w:rPr>
                <w:rFonts w:ascii="Times New Roman" w:hAnsi="Times New Roman" w:cs="Times New Roman"/>
                <w:color w:val="000000"/>
              </w:rPr>
              <w:t>2662,00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D30879">
              <w:rPr>
                <w:rFonts w:ascii="Times New Roman" w:hAnsi="Times New Roman" w:cs="Times New Roman"/>
                <w:color w:val="000000"/>
                <w:szCs w:val="18"/>
              </w:rPr>
              <w:t>12803,00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D30879">
              <w:rPr>
                <w:rFonts w:ascii="Times New Roman" w:hAnsi="Times New Roman" w:cs="Times New Roman"/>
                <w:color w:val="000000"/>
                <w:szCs w:val="18"/>
              </w:rPr>
              <w:t>2670,00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D30879">
              <w:rPr>
                <w:rFonts w:ascii="Times New Roman" w:hAnsi="Times New Roman" w:cs="Times New Roman"/>
                <w:color w:val="000000"/>
                <w:szCs w:val="18"/>
              </w:rPr>
              <w:t>2517,00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D30879">
              <w:rPr>
                <w:rFonts w:ascii="Times New Roman" w:hAnsi="Times New Roman" w:cs="Times New Roman"/>
                <w:color w:val="000000"/>
                <w:szCs w:val="18"/>
              </w:rPr>
              <w:t>2530,00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D30879">
              <w:rPr>
                <w:rFonts w:ascii="Times New Roman" w:hAnsi="Times New Roman" w:cs="Times New Roman"/>
                <w:color w:val="000000"/>
                <w:szCs w:val="18"/>
              </w:rPr>
              <w:t>2543,00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D30879">
              <w:rPr>
                <w:rFonts w:ascii="Times New Roman" w:hAnsi="Times New Roman" w:cs="Times New Roman"/>
                <w:color w:val="000000"/>
                <w:szCs w:val="18"/>
              </w:rPr>
              <w:t>2543,00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503F38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15D93" w:rsidRDefault="005F0D77" w:rsidP="00503F38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503F38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15D93" w:rsidRDefault="005F0D77" w:rsidP="00503F38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503F38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1.1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Мероприятие</w:t>
            </w:r>
            <w:r>
              <w:rPr>
                <w:sz w:val="20"/>
                <w:szCs w:val="20"/>
              </w:rPr>
              <w:t xml:space="preserve"> </w:t>
            </w:r>
            <w:r w:rsidRPr="0008759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3.</w:t>
            </w:r>
            <w:r w:rsidRPr="006D3D65">
              <w:rPr>
                <w:sz w:val="20"/>
                <w:szCs w:val="20"/>
              </w:rPr>
              <w:t>0</w:t>
            </w:r>
            <w:r w:rsidRPr="00F751FC">
              <w:rPr>
                <w:sz w:val="20"/>
                <w:szCs w:val="20"/>
              </w:rPr>
              <w:t>1. Предоставление гражданам субсидий на оплату жилого помещения и коммунальных услуг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5F0D77" w:rsidRPr="00F751FC" w:rsidRDefault="005F0D77" w:rsidP="00503F38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15D93" w:rsidRDefault="005F0D77" w:rsidP="00503F38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39375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547,00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D30879" w:rsidRDefault="005F0D77" w:rsidP="0050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18"/>
              </w:rPr>
            </w:pPr>
            <w:r w:rsidRPr="00D30879">
              <w:rPr>
                <w:rFonts w:ascii="Times New Roman" w:hAnsi="Times New Roman" w:cs="Times New Roman"/>
                <w:bCs/>
                <w:color w:val="000000"/>
                <w:szCs w:val="18"/>
              </w:rPr>
              <w:t>2075,00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18"/>
              </w:rPr>
            </w:pPr>
            <w:r w:rsidRPr="00D30879">
              <w:rPr>
                <w:rFonts w:ascii="Times New Roman" w:hAnsi="Times New Roman" w:cs="Times New Roman"/>
                <w:bCs/>
                <w:color w:val="000000"/>
                <w:szCs w:val="18"/>
              </w:rPr>
              <w:t>538,00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18"/>
              </w:rPr>
            </w:pPr>
            <w:r w:rsidRPr="00D30879">
              <w:rPr>
                <w:rFonts w:ascii="Times New Roman" w:hAnsi="Times New Roman" w:cs="Times New Roman"/>
                <w:bCs/>
                <w:color w:val="000000"/>
                <w:szCs w:val="18"/>
              </w:rPr>
              <w:t>368,00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18"/>
              </w:rPr>
            </w:pPr>
            <w:r w:rsidRPr="00D30879">
              <w:rPr>
                <w:rFonts w:ascii="Times New Roman" w:hAnsi="Times New Roman" w:cs="Times New Roman"/>
                <w:bCs/>
                <w:color w:val="000000"/>
                <w:szCs w:val="18"/>
              </w:rPr>
              <w:t>381,00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18"/>
              </w:rPr>
            </w:pPr>
            <w:r w:rsidRPr="00D30879">
              <w:rPr>
                <w:rFonts w:ascii="Times New Roman" w:hAnsi="Times New Roman" w:cs="Times New Roman"/>
                <w:bCs/>
                <w:color w:val="000000"/>
                <w:szCs w:val="18"/>
              </w:rPr>
              <w:t>394,00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18"/>
              </w:rPr>
            </w:pPr>
            <w:r w:rsidRPr="00D30879">
              <w:rPr>
                <w:rFonts w:ascii="Times New Roman" w:hAnsi="Times New Roman" w:cs="Times New Roman"/>
                <w:bCs/>
                <w:color w:val="000000"/>
                <w:szCs w:val="18"/>
              </w:rPr>
              <w:t>394,00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A670E1" w:rsidRDefault="005F0D77" w:rsidP="00503F38">
            <w:pPr>
              <w:pStyle w:val="ConsPlusNormal"/>
              <w:shd w:val="clear" w:color="auto" w:fill="FFFFFF" w:themeFill="background1"/>
              <w:rPr>
                <w:color w:val="FF0000"/>
                <w:sz w:val="20"/>
                <w:szCs w:val="20"/>
              </w:rPr>
            </w:pPr>
          </w:p>
        </w:tc>
      </w:tr>
      <w:tr w:rsidR="005F0D77" w:rsidRPr="00F751FC" w:rsidTr="00503F38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15D93" w:rsidRDefault="005F0D77" w:rsidP="00503F38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39375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547,00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D30879">
              <w:rPr>
                <w:rFonts w:ascii="Times New Roman" w:hAnsi="Times New Roman" w:cs="Times New Roman"/>
                <w:color w:val="000000"/>
                <w:szCs w:val="18"/>
              </w:rPr>
              <w:t>2075,00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D30879">
              <w:rPr>
                <w:rFonts w:ascii="Times New Roman" w:hAnsi="Times New Roman" w:cs="Times New Roman"/>
                <w:color w:val="000000"/>
                <w:szCs w:val="18"/>
              </w:rPr>
              <w:t>538,00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D30879">
              <w:rPr>
                <w:rFonts w:ascii="Times New Roman" w:hAnsi="Times New Roman" w:cs="Times New Roman"/>
                <w:color w:val="000000"/>
                <w:szCs w:val="18"/>
              </w:rPr>
              <w:t>368,00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D30879">
              <w:rPr>
                <w:rFonts w:ascii="Times New Roman" w:hAnsi="Times New Roman" w:cs="Times New Roman"/>
                <w:color w:val="000000"/>
                <w:szCs w:val="18"/>
              </w:rPr>
              <w:t>381,00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D30879">
              <w:rPr>
                <w:rFonts w:ascii="Times New Roman" w:hAnsi="Times New Roman" w:cs="Times New Roman"/>
                <w:color w:val="000000"/>
                <w:szCs w:val="18"/>
              </w:rPr>
              <w:t>394,00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D30879">
              <w:rPr>
                <w:rFonts w:ascii="Times New Roman" w:hAnsi="Times New Roman" w:cs="Times New Roman"/>
                <w:color w:val="000000"/>
                <w:szCs w:val="18"/>
              </w:rPr>
              <w:t>394,00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503F38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15D93" w:rsidRDefault="005F0D77" w:rsidP="00503F38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86F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86F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86F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86F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86F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86F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86F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503F38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15D93" w:rsidRDefault="005F0D77" w:rsidP="00503F38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86F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86F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86F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86F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86F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86F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86F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503F38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Мероприятие</w:t>
            </w:r>
            <w:r>
              <w:rPr>
                <w:sz w:val="20"/>
                <w:szCs w:val="20"/>
              </w:rPr>
              <w:t xml:space="preserve"> </w:t>
            </w:r>
            <w:r w:rsidRPr="006D3D6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3.</w:t>
            </w:r>
            <w:r w:rsidRPr="006D3D6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2.</w:t>
            </w:r>
            <w:r w:rsidRPr="00F751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Обеспечение предоставления </w:t>
            </w:r>
            <w:r w:rsidRPr="00F751FC">
              <w:rPr>
                <w:sz w:val="20"/>
                <w:szCs w:val="20"/>
              </w:rPr>
              <w:t>гражданам субсидий на оплату жилого помещения и коммунальных услуг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E51D7A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E51D7A">
              <w:rPr>
                <w:sz w:val="20"/>
                <w:szCs w:val="20"/>
              </w:rPr>
              <w:t>Итого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E55B77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2115,00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10728,00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2132,00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2149,00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2149,00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2149,00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2149,00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503F38">
        <w:trPr>
          <w:trHeight w:val="772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15D93" w:rsidRDefault="005F0D77" w:rsidP="00503F38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E55B77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2115,00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10728,00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2132,00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2149,00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2149,00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2149,00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2149,00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503F38">
        <w:trPr>
          <w:trHeight w:val="772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15D93" w:rsidRDefault="005F0D77" w:rsidP="00503F38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86F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86F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86F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86F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86F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86F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86F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503F38">
        <w:trPr>
          <w:trHeight w:val="772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15D93" w:rsidRDefault="005F0D77" w:rsidP="00503F38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86F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86F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86F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86F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86F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86F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86F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503F38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F751FC">
              <w:rPr>
                <w:sz w:val="20"/>
                <w:szCs w:val="20"/>
              </w:rPr>
              <w:t>.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F008F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Основное мероприятие 18. Предоставление государственных гарантий муниципальным служащим, поощрение за муниципальную службу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5F0D77" w:rsidRPr="00F751FC" w:rsidRDefault="005F0D77" w:rsidP="00503F38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15D93" w:rsidRDefault="005F0D77" w:rsidP="00503F38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A6E0B" w:rsidRDefault="005F0D77" w:rsidP="00503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1261,98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6900,00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1300,00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1400,00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1400,00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1400,00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503F38">
        <w:trPr>
          <w:trHeight w:val="908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15D93" w:rsidRDefault="005F0D77" w:rsidP="00503F38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9505F">
              <w:rPr>
                <w:rFonts w:ascii="Times New Roman" w:hAnsi="Times New Roman"/>
                <w:sz w:val="24"/>
                <w:szCs w:val="24"/>
              </w:rPr>
              <w:t>1261,98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6900,00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1300,00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1400,00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1400,00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1400,00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503F38">
        <w:trPr>
          <w:trHeight w:val="908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F008F" w:rsidRDefault="005F0D77" w:rsidP="00503F38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 xml:space="preserve">Средства бюджета </w:t>
            </w:r>
            <w:r>
              <w:rPr>
                <w:sz w:val="16"/>
                <w:szCs w:val="16"/>
              </w:rPr>
              <w:t>Московской области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89505F" w:rsidRDefault="005F0D77" w:rsidP="00503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EA46E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EA46E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EA46E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EA46E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EA46E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EA46E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503F38">
        <w:trPr>
          <w:trHeight w:val="908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F008F" w:rsidRDefault="005F0D77" w:rsidP="00503F38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5638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5638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5638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5638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5638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5638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5638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503F38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F751FC">
              <w:rPr>
                <w:sz w:val="20"/>
                <w:szCs w:val="20"/>
              </w:rPr>
              <w:t>.1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BD7C92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18.</w:t>
            </w:r>
            <w:r w:rsidRPr="006D3D6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</w:t>
            </w:r>
            <w:r w:rsidRPr="00F751FC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5F0D77" w:rsidRPr="00F751FC" w:rsidRDefault="005F0D77" w:rsidP="00503F38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15D93" w:rsidRDefault="005F0D77" w:rsidP="00503F38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9505F">
              <w:rPr>
                <w:rFonts w:ascii="Times New Roman" w:hAnsi="Times New Roman"/>
                <w:sz w:val="24"/>
                <w:szCs w:val="24"/>
              </w:rPr>
              <w:t>1261,98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503F38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15D93" w:rsidRDefault="005F0D77" w:rsidP="00503F38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89505F">
              <w:rPr>
                <w:rFonts w:ascii="Times New Roman" w:hAnsi="Times New Roman"/>
                <w:sz w:val="24"/>
                <w:szCs w:val="24"/>
              </w:rPr>
              <w:t>1261,98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9C3DF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3D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503F38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F008F" w:rsidRDefault="005F0D77" w:rsidP="00503F38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 xml:space="preserve">Средства бюджета </w:t>
            </w:r>
            <w:r>
              <w:rPr>
                <w:sz w:val="16"/>
                <w:szCs w:val="16"/>
              </w:rPr>
              <w:t>Московской области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89505F" w:rsidRDefault="005F0D77" w:rsidP="00503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EA46E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EA46E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EA46E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EA46E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EA46E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EA46E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503F38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F008F" w:rsidRDefault="005F0D77" w:rsidP="00503F38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5638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5638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5638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5638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5638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5638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5638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6E2A37" w:rsidTr="00503F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0D77" w:rsidRPr="002F008F" w:rsidRDefault="005F0D77" w:rsidP="00503F3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Итого по подпрограмме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D77" w:rsidRPr="0039375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3923,98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77" w:rsidRPr="00D30879" w:rsidRDefault="005F0D77" w:rsidP="00503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19703,00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3970,00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3917,00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3930,00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3943,00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3943,00</w:t>
            </w:r>
          </w:p>
        </w:tc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F0D77" w:rsidRPr="002F008F" w:rsidRDefault="005F0D77" w:rsidP="00D308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0D77" w:rsidRPr="006E2A37" w:rsidTr="00503F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0D77" w:rsidRPr="002F008F" w:rsidRDefault="005F0D77" w:rsidP="00503F3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D77" w:rsidRPr="0039375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color w:val="00000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color w:val="00000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color w:val="00000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color w:val="00000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color w:val="000000"/>
                <w:szCs w:val="20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color w:val="000000"/>
                <w:szCs w:val="20"/>
              </w:rPr>
              <w:t> </w:t>
            </w:r>
          </w:p>
        </w:tc>
        <w:tc>
          <w:tcPr>
            <w:tcW w:w="326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F0D77" w:rsidRPr="002F008F" w:rsidRDefault="005F0D77" w:rsidP="00503F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0D77" w:rsidRPr="006E2A37" w:rsidTr="00503F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0D77" w:rsidRPr="002F008F" w:rsidRDefault="005F0D77" w:rsidP="00503F3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D77" w:rsidRPr="00393753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3753">
              <w:rPr>
                <w:rFonts w:ascii="Times New Roman" w:hAnsi="Times New Roman" w:cs="Times New Roman"/>
                <w:color w:val="000000"/>
              </w:rPr>
              <w:t>2662,00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12803,00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2670,00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2517,00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2530,00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2543,00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2543,00</w:t>
            </w:r>
          </w:p>
        </w:tc>
        <w:tc>
          <w:tcPr>
            <w:tcW w:w="326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F0D77" w:rsidRPr="002F008F" w:rsidRDefault="005F0D77" w:rsidP="00503F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0D77" w:rsidRPr="006E2A37" w:rsidTr="00503F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0D77" w:rsidRPr="002F008F" w:rsidRDefault="005F0D77" w:rsidP="00503F3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D77" w:rsidRPr="00A85870" w:rsidRDefault="005F0D77" w:rsidP="00503F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5870">
              <w:rPr>
                <w:rFonts w:ascii="Times New Roman" w:hAnsi="Times New Roman" w:cs="Times New Roman"/>
                <w:color w:val="000000"/>
              </w:rPr>
              <w:t>1261,98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6900,00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1300,00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1400,00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1400,00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1400,00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1400,00</w:t>
            </w:r>
          </w:p>
        </w:tc>
        <w:tc>
          <w:tcPr>
            <w:tcW w:w="326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F0D77" w:rsidRPr="002F008F" w:rsidRDefault="005F0D77" w:rsidP="00503F38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F0D77" w:rsidRPr="006E2A37" w:rsidTr="00503F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0D77" w:rsidRPr="002F008F" w:rsidRDefault="005F0D77" w:rsidP="00503F3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Default="005F0D77" w:rsidP="00503F38">
            <w:pPr>
              <w:jc w:val="center"/>
            </w:pPr>
            <w:r w:rsidRPr="005638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Pr="00D30879" w:rsidRDefault="005F0D77" w:rsidP="00503F38">
            <w:pPr>
              <w:jc w:val="center"/>
            </w:pPr>
            <w:r w:rsidRPr="00D30879"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Pr="00D30879" w:rsidRDefault="005F0D77" w:rsidP="00503F38">
            <w:pPr>
              <w:jc w:val="center"/>
            </w:pPr>
            <w:r w:rsidRPr="00D30879"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Pr="00D30879" w:rsidRDefault="005F0D77" w:rsidP="00503F38">
            <w:pPr>
              <w:jc w:val="center"/>
            </w:pPr>
            <w:r w:rsidRPr="00D30879"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Pr="00D30879" w:rsidRDefault="005F0D77" w:rsidP="00503F38">
            <w:pPr>
              <w:jc w:val="center"/>
            </w:pPr>
            <w:r w:rsidRPr="00D30879"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Pr="00D30879" w:rsidRDefault="005F0D77" w:rsidP="00503F38">
            <w:pPr>
              <w:jc w:val="center"/>
            </w:pPr>
            <w:r w:rsidRPr="00D30879"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Pr="00D30879" w:rsidRDefault="005F0D77" w:rsidP="00503F38">
            <w:pPr>
              <w:jc w:val="center"/>
            </w:pPr>
            <w:r w:rsidRPr="00D30879"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26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Pr="002F008F" w:rsidRDefault="005F0D77" w:rsidP="00503F38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5F0D77" w:rsidRPr="00A52975" w:rsidRDefault="005F0D77" w:rsidP="005F0D77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2F008F" w:rsidRDefault="002F008F" w:rsidP="002F008F">
      <w:pPr>
        <w:pStyle w:val="ConsPlusNormal"/>
        <w:jc w:val="center"/>
        <w:rPr>
          <w:sz w:val="28"/>
          <w:szCs w:val="28"/>
          <w:lang w:val="en-US"/>
        </w:rPr>
      </w:pPr>
    </w:p>
    <w:p w:rsidR="00302043" w:rsidRDefault="00302043" w:rsidP="002F008F">
      <w:pPr>
        <w:pStyle w:val="ConsPlusNormal"/>
        <w:jc w:val="center"/>
        <w:rPr>
          <w:sz w:val="28"/>
          <w:szCs w:val="28"/>
        </w:rPr>
      </w:pPr>
    </w:p>
    <w:p w:rsidR="00302043" w:rsidRDefault="00302043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7F5946" w:rsidRDefault="007F5946" w:rsidP="002F008F">
      <w:pPr>
        <w:pStyle w:val="ConsPlusNormal"/>
        <w:jc w:val="center"/>
        <w:rPr>
          <w:sz w:val="28"/>
          <w:szCs w:val="28"/>
        </w:rPr>
      </w:pPr>
    </w:p>
    <w:p w:rsidR="007F5946" w:rsidRDefault="007F5946" w:rsidP="002F008F">
      <w:pPr>
        <w:pStyle w:val="ConsPlusNormal"/>
        <w:jc w:val="center"/>
        <w:rPr>
          <w:sz w:val="28"/>
          <w:szCs w:val="28"/>
        </w:rPr>
      </w:pPr>
    </w:p>
    <w:p w:rsidR="007F5946" w:rsidRDefault="007F5946" w:rsidP="002F008F">
      <w:pPr>
        <w:pStyle w:val="ConsPlusNormal"/>
        <w:jc w:val="center"/>
        <w:rPr>
          <w:sz w:val="28"/>
          <w:szCs w:val="28"/>
        </w:rPr>
      </w:pPr>
    </w:p>
    <w:p w:rsidR="007F5946" w:rsidRDefault="007F5946" w:rsidP="002F008F">
      <w:pPr>
        <w:pStyle w:val="ConsPlusNormal"/>
        <w:jc w:val="center"/>
        <w:rPr>
          <w:sz w:val="28"/>
          <w:szCs w:val="28"/>
        </w:rPr>
      </w:pPr>
    </w:p>
    <w:p w:rsidR="007F5946" w:rsidRDefault="007F5946" w:rsidP="002F008F">
      <w:pPr>
        <w:pStyle w:val="ConsPlusNormal"/>
        <w:jc w:val="center"/>
        <w:rPr>
          <w:sz w:val="28"/>
          <w:szCs w:val="28"/>
        </w:rPr>
      </w:pPr>
    </w:p>
    <w:p w:rsidR="007F5946" w:rsidRDefault="007F5946" w:rsidP="002F008F">
      <w:pPr>
        <w:pStyle w:val="ConsPlusNormal"/>
        <w:jc w:val="center"/>
        <w:rPr>
          <w:sz w:val="28"/>
          <w:szCs w:val="28"/>
        </w:rPr>
      </w:pPr>
    </w:p>
    <w:p w:rsidR="007F5946" w:rsidRDefault="007F5946" w:rsidP="002F008F">
      <w:pPr>
        <w:pStyle w:val="ConsPlusNormal"/>
        <w:jc w:val="center"/>
        <w:rPr>
          <w:sz w:val="28"/>
          <w:szCs w:val="28"/>
        </w:rPr>
      </w:pPr>
    </w:p>
    <w:p w:rsidR="007F5946" w:rsidRDefault="007F5946" w:rsidP="002F008F">
      <w:pPr>
        <w:pStyle w:val="ConsPlusNormal"/>
        <w:jc w:val="center"/>
        <w:rPr>
          <w:sz w:val="28"/>
          <w:szCs w:val="28"/>
        </w:rPr>
      </w:pPr>
    </w:p>
    <w:p w:rsidR="007F5946" w:rsidRDefault="007F5946" w:rsidP="002F008F">
      <w:pPr>
        <w:pStyle w:val="ConsPlusNormal"/>
        <w:jc w:val="center"/>
        <w:rPr>
          <w:sz w:val="28"/>
          <w:szCs w:val="28"/>
        </w:rPr>
      </w:pPr>
    </w:p>
    <w:p w:rsidR="007F5946" w:rsidRDefault="007F5946" w:rsidP="002F008F">
      <w:pPr>
        <w:pStyle w:val="ConsPlusNormal"/>
        <w:jc w:val="center"/>
        <w:rPr>
          <w:sz w:val="28"/>
          <w:szCs w:val="28"/>
        </w:rPr>
      </w:pPr>
    </w:p>
    <w:p w:rsidR="007F5946" w:rsidRDefault="007F5946" w:rsidP="002F008F">
      <w:pPr>
        <w:pStyle w:val="ConsPlusNormal"/>
        <w:jc w:val="center"/>
        <w:rPr>
          <w:sz w:val="28"/>
          <w:szCs w:val="28"/>
        </w:rPr>
      </w:pPr>
    </w:p>
    <w:p w:rsidR="007F5946" w:rsidRDefault="007F5946" w:rsidP="002F008F">
      <w:pPr>
        <w:pStyle w:val="ConsPlusNormal"/>
        <w:jc w:val="center"/>
        <w:rPr>
          <w:sz w:val="28"/>
          <w:szCs w:val="28"/>
        </w:rPr>
      </w:pPr>
    </w:p>
    <w:p w:rsidR="007F5946" w:rsidRDefault="007F5946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D30879">
      <w:pPr>
        <w:pStyle w:val="ConsPlusNormal"/>
        <w:rPr>
          <w:sz w:val="28"/>
          <w:szCs w:val="28"/>
        </w:rPr>
      </w:pPr>
    </w:p>
    <w:p w:rsidR="005F0D77" w:rsidRPr="002F008F" w:rsidRDefault="005F0D77" w:rsidP="005F0D77">
      <w:pPr>
        <w:pStyle w:val="ConsPlusNormal"/>
        <w:jc w:val="center"/>
        <w:rPr>
          <w:sz w:val="28"/>
          <w:szCs w:val="28"/>
        </w:rPr>
      </w:pPr>
      <w:r w:rsidRPr="002F008F">
        <w:rPr>
          <w:sz w:val="28"/>
          <w:szCs w:val="28"/>
        </w:rPr>
        <w:t>7.1. Паспорт подпрограммы 2 «Доступная среда»</w:t>
      </w:r>
    </w:p>
    <w:p w:rsidR="005F0D77" w:rsidRPr="002F008F" w:rsidRDefault="005F0D77" w:rsidP="005F0D77">
      <w:pPr>
        <w:pStyle w:val="ConsPlusNormal"/>
      </w:pPr>
      <w:bookmarkStart w:id="26" w:name="P10587"/>
      <w:bookmarkEnd w:id="26"/>
    </w:p>
    <w:tbl>
      <w:tblPr>
        <w:tblW w:w="15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1745"/>
        <w:gridCol w:w="1896"/>
        <w:gridCol w:w="1926"/>
        <w:gridCol w:w="1532"/>
        <w:gridCol w:w="1434"/>
        <w:gridCol w:w="1412"/>
        <w:gridCol w:w="1146"/>
        <w:gridCol w:w="1136"/>
        <w:gridCol w:w="1703"/>
      </w:tblGrid>
      <w:tr w:rsidR="005F0D77" w:rsidRPr="003D120C" w:rsidTr="00503F38">
        <w:tc>
          <w:tcPr>
            <w:tcW w:w="3671" w:type="dxa"/>
            <w:gridSpan w:val="2"/>
          </w:tcPr>
          <w:p w:rsidR="005F0D77" w:rsidRPr="002F008F" w:rsidRDefault="005F0D77" w:rsidP="00503F38">
            <w:pPr>
              <w:pStyle w:val="ConsPlusNormal"/>
            </w:pPr>
            <w:r w:rsidRPr="002F008F">
              <w:t xml:space="preserve">Муниципальный  заказчик подпрограммы </w:t>
            </w:r>
          </w:p>
        </w:tc>
        <w:tc>
          <w:tcPr>
            <w:tcW w:w="12185" w:type="dxa"/>
            <w:gridSpan w:val="8"/>
          </w:tcPr>
          <w:p w:rsidR="005F0D77" w:rsidRPr="002F008F" w:rsidRDefault="005F0D77" w:rsidP="00503F38">
            <w:pPr>
              <w:pStyle w:val="ConsPlusNormal"/>
            </w:pPr>
            <w:r w:rsidRPr="002F008F">
              <w:t>Администрация ЗАТО городской округ Молодежный</w:t>
            </w:r>
            <w:r>
              <w:t xml:space="preserve"> Московской области</w:t>
            </w:r>
          </w:p>
        </w:tc>
      </w:tr>
      <w:tr w:rsidR="005F0D77" w:rsidRPr="003D120C" w:rsidTr="00503F38">
        <w:trPr>
          <w:cantSplit/>
          <w:trHeight w:val="350"/>
        </w:trPr>
        <w:tc>
          <w:tcPr>
            <w:tcW w:w="1926" w:type="dxa"/>
            <w:vMerge w:val="restart"/>
          </w:tcPr>
          <w:p w:rsidR="005F0D77" w:rsidRPr="002F008F" w:rsidRDefault="005F0D77" w:rsidP="00503F38">
            <w:pPr>
              <w:pStyle w:val="ConsPlusNormal"/>
            </w:pPr>
            <w:r w:rsidRPr="002F008F"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5F0D77" w:rsidRPr="002F008F" w:rsidRDefault="005F0D77" w:rsidP="00503F38">
            <w:pPr>
              <w:pStyle w:val="ConsPlusNormal"/>
            </w:pPr>
            <w:r w:rsidRPr="002F008F">
              <w:t>в том числе по годам:</w:t>
            </w:r>
          </w:p>
        </w:tc>
        <w:tc>
          <w:tcPr>
            <w:tcW w:w="1745" w:type="dxa"/>
            <w:vMerge w:val="restart"/>
          </w:tcPr>
          <w:p w:rsidR="005F0D77" w:rsidRPr="002F008F" w:rsidRDefault="005F0D77" w:rsidP="00503F38">
            <w:pPr>
              <w:pStyle w:val="ConsPlusNormal"/>
            </w:pPr>
            <w:r w:rsidRPr="002F008F">
              <w:t>Наименование подпрограммы</w:t>
            </w:r>
          </w:p>
        </w:tc>
        <w:tc>
          <w:tcPr>
            <w:tcW w:w="1896" w:type="dxa"/>
            <w:vMerge w:val="restart"/>
          </w:tcPr>
          <w:p w:rsidR="005F0D77" w:rsidRPr="002F008F" w:rsidRDefault="005F0D77" w:rsidP="00503F38">
            <w:pPr>
              <w:pStyle w:val="ConsPlusNormal"/>
            </w:pPr>
            <w:r w:rsidRPr="002F008F"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5F0D77" w:rsidRPr="002F008F" w:rsidRDefault="005F0D77" w:rsidP="00503F38">
            <w:pPr>
              <w:pStyle w:val="ConsPlusNormal"/>
            </w:pPr>
            <w:r w:rsidRPr="002F008F">
              <w:t>Источник финансирования</w:t>
            </w:r>
          </w:p>
        </w:tc>
        <w:tc>
          <w:tcPr>
            <w:tcW w:w="8363" w:type="dxa"/>
            <w:gridSpan w:val="6"/>
          </w:tcPr>
          <w:p w:rsidR="005F0D77" w:rsidRPr="002F008F" w:rsidRDefault="005F0D77" w:rsidP="00503F38">
            <w:pPr>
              <w:pStyle w:val="ConsPlusNormal"/>
            </w:pPr>
            <w:r w:rsidRPr="002F008F">
              <w:t>Расходы  (тыс. рублей)</w:t>
            </w:r>
          </w:p>
          <w:p w:rsidR="005F0D77" w:rsidRPr="002F008F" w:rsidRDefault="005F0D77" w:rsidP="00503F38">
            <w:pPr>
              <w:pStyle w:val="ConsPlusNormal"/>
            </w:pPr>
          </w:p>
        </w:tc>
      </w:tr>
      <w:tr w:rsidR="005F0D77" w:rsidRPr="003D120C" w:rsidTr="00503F38">
        <w:trPr>
          <w:cantSplit/>
          <w:trHeight w:val="360"/>
        </w:trPr>
        <w:tc>
          <w:tcPr>
            <w:tcW w:w="1926" w:type="dxa"/>
            <w:vMerge/>
          </w:tcPr>
          <w:p w:rsidR="005F0D77" w:rsidRPr="002F008F" w:rsidRDefault="005F0D77" w:rsidP="00503F38">
            <w:pPr>
              <w:pStyle w:val="ConsPlusNormal"/>
            </w:pPr>
          </w:p>
        </w:tc>
        <w:tc>
          <w:tcPr>
            <w:tcW w:w="1745" w:type="dxa"/>
            <w:vMerge/>
          </w:tcPr>
          <w:p w:rsidR="005F0D77" w:rsidRPr="002F008F" w:rsidRDefault="005F0D77" w:rsidP="00503F38">
            <w:pPr>
              <w:pStyle w:val="ConsPlusNormal"/>
            </w:pPr>
          </w:p>
        </w:tc>
        <w:tc>
          <w:tcPr>
            <w:tcW w:w="1896" w:type="dxa"/>
            <w:vMerge/>
          </w:tcPr>
          <w:p w:rsidR="005F0D77" w:rsidRPr="002F008F" w:rsidRDefault="005F0D77" w:rsidP="00503F38">
            <w:pPr>
              <w:pStyle w:val="ConsPlusNormal"/>
            </w:pPr>
          </w:p>
        </w:tc>
        <w:tc>
          <w:tcPr>
            <w:tcW w:w="1926" w:type="dxa"/>
            <w:vMerge/>
          </w:tcPr>
          <w:p w:rsidR="005F0D77" w:rsidRPr="002F008F" w:rsidRDefault="005F0D77" w:rsidP="00503F38">
            <w:pPr>
              <w:pStyle w:val="ConsPlusNormal"/>
            </w:pPr>
          </w:p>
        </w:tc>
        <w:tc>
          <w:tcPr>
            <w:tcW w:w="1532" w:type="dxa"/>
          </w:tcPr>
          <w:p w:rsidR="005F0D77" w:rsidRPr="00D17B88" w:rsidRDefault="005F0D77" w:rsidP="00503F38">
            <w:pPr>
              <w:pStyle w:val="ConsPlusNormal"/>
              <w:rPr>
                <w:lang w:val="en-US"/>
              </w:rPr>
            </w:pPr>
            <w:r w:rsidRPr="002F008F">
              <w:t>20</w:t>
            </w:r>
            <w:r>
              <w:rPr>
                <w:lang w:val="en-US"/>
              </w:rPr>
              <w:t>20</w:t>
            </w:r>
          </w:p>
        </w:tc>
        <w:tc>
          <w:tcPr>
            <w:tcW w:w="1434" w:type="dxa"/>
          </w:tcPr>
          <w:p w:rsidR="005F0D77" w:rsidRPr="00D17B88" w:rsidRDefault="005F0D77" w:rsidP="00503F38">
            <w:pPr>
              <w:pStyle w:val="ConsPlusNormal"/>
              <w:rPr>
                <w:lang w:val="en-US"/>
              </w:rPr>
            </w:pPr>
            <w:r w:rsidRPr="002F008F">
              <w:t>20</w:t>
            </w:r>
            <w:r>
              <w:rPr>
                <w:lang w:val="en-US"/>
              </w:rPr>
              <w:t>21</w:t>
            </w:r>
          </w:p>
        </w:tc>
        <w:tc>
          <w:tcPr>
            <w:tcW w:w="1412" w:type="dxa"/>
          </w:tcPr>
          <w:p w:rsidR="005F0D77" w:rsidRPr="00D17B88" w:rsidRDefault="005F0D77" w:rsidP="00503F38">
            <w:pPr>
              <w:pStyle w:val="ConsPlusNormal"/>
              <w:rPr>
                <w:lang w:val="en-US"/>
              </w:rPr>
            </w:pPr>
            <w:r w:rsidRPr="002F008F"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146" w:type="dxa"/>
          </w:tcPr>
          <w:p w:rsidR="005F0D77" w:rsidRPr="00D17B88" w:rsidRDefault="005F0D77" w:rsidP="00503F38">
            <w:pPr>
              <w:pStyle w:val="ConsPlusNormal"/>
              <w:rPr>
                <w:lang w:val="en-US"/>
              </w:rPr>
            </w:pPr>
            <w:r w:rsidRPr="002F008F">
              <w:t>20</w:t>
            </w:r>
            <w:r>
              <w:rPr>
                <w:lang w:val="en-US"/>
              </w:rPr>
              <w:t>23</w:t>
            </w:r>
          </w:p>
        </w:tc>
        <w:tc>
          <w:tcPr>
            <w:tcW w:w="1136" w:type="dxa"/>
          </w:tcPr>
          <w:p w:rsidR="005F0D77" w:rsidRPr="002F008F" w:rsidRDefault="005F0D77" w:rsidP="00503F38">
            <w:pPr>
              <w:pStyle w:val="ConsPlusNormal"/>
            </w:pPr>
            <w:r w:rsidRPr="002F008F">
              <w:t>20</w:t>
            </w:r>
            <w:r>
              <w:rPr>
                <w:lang w:val="en-US"/>
              </w:rPr>
              <w:t>24</w:t>
            </w:r>
          </w:p>
        </w:tc>
        <w:tc>
          <w:tcPr>
            <w:tcW w:w="1703" w:type="dxa"/>
          </w:tcPr>
          <w:p w:rsidR="005F0D77" w:rsidRPr="002F008F" w:rsidRDefault="005F0D77" w:rsidP="00503F38">
            <w:pPr>
              <w:pStyle w:val="ConsPlusNormal"/>
            </w:pPr>
            <w:r w:rsidRPr="002F008F">
              <w:t>Итого</w:t>
            </w:r>
          </w:p>
        </w:tc>
      </w:tr>
      <w:tr w:rsidR="00D30879" w:rsidRPr="003D120C" w:rsidTr="00503F38">
        <w:trPr>
          <w:cantSplit/>
          <w:trHeight w:val="139"/>
        </w:trPr>
        <w:tc>
          <w:tcPr>
            <w:tcW w:w="1926" w:type="dxa"/>
            <w:vMerge/>
          </w:tcPr>
          <w:p w:rsidR="00D30879" w:rsidRPr="002F008F" w:rsidRDefault="00D30879" w:rsidP="00D30879">
            <w:pPr>
              <w:pStyle w:val="ConsPlusNormal"/>
            </w:pPr>
          </w:p>
        </w:tc>
        <w:tc>
          <w:tcPr>
            <w:tcW w:w="1745" w:type="dxa"/>
            <w:vMerge w:val="restart"/>
          </w:tcPr>
          <w:p w:rsidR="00D30879" w:rsidRPr="002F008F" w:rsidRDefault="00D30879" w:rsidP="00D30879">
            <w:pPr>
              <w:pStyle w:val="ConsPlusNormal"/>
            </w:pPr>
            <w:r w:rsidRPr="002F008F">
              <w:t xml:space="preserve"> «Доступная среда» (далее – подпрограмм II)</w:t>
            </w:r>
          </w:p>
          <w:p w:rsidR="00D30879" w:rsidRPr="002F008F" w:rsidRDefault="00D30879" w:rsidP="00D30879">
            <w:pPr>
              <w:pStyle w:val="ConsPlusNormal"/>
            </w:pPr>
          </w:p>
          <w:p w:rsidR="00D30879" w:rsidRPr="002F008F" w:rsidRDefault="00D30879" w:rsidP="00D30879">
            <w:pPr>
              <w:pStyle w:val="ConsPlusNormal"/>
            </w:pPr>
          </w:p>
        </w:tc>
        <w:tc>
          <w:tcPr>
            <w:tcW w:w="1896" w:type="dxa"/>
            <w:vMerge w:val="restart"/>
          </w:tcPr>
          <w:p w:rsidR="00D30879" w:rsidRPr="002F008F" w:rsidRDefault="00D30879" w:rsidP="00D30879">
            <w:pPr>
              <w:pStyle w:val="ConsPlusNormal"/>
            </w:pPr>
            <w:r w:rsidRPr="002F008F">
              <w:t>Администрация ЗАТО городской округ Московской области</w:t>
            </w:r>
          </w:p>
        </w:tc>
        <w:tc>
          <w:tcPr>
            <w:tcW w:w="1926" w:type="dxa"/>
          </w:tcPr>
          <w:p w:rsidR="00D30879" w:rsidRPr="002F008F" w:rsidRDefault="00D30879" w:rsidP="00D30879">
            <w:pPr>
              <w:pStyle w:val="ConsPlusNormal"/>
            </w:pPr>
            <w:r w:rsidRPr="002F008F">
              <w:t>Всего: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24,19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160,00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184,19</w:t>
            </w:r>
          </w:p>
        </w:tc>
      </w:tr>
      <w:tr w:rsidR="00D30879" w:rsidRPr="003D120C" w:rsidTr="00503F38">
        <w:trPr>
          <w:cantSplit/>
          <w:trHeight w:val="644"/>
        </w:trPr>
        <w:tc>
          <w:tcPr>
            <w:tcW w:w="1926" w:type="dxa"/>
            <w:vMerge/>
          </w:tcPr>
          <w:p w:rsidR="00D30879" w:rsidRPr="002F008F" w:rsidRDefault="00D30879" w:rsidP="00D30879">
            <w:pPr>
              <w:pStyle w:val="ConsPlusNormal"/>
            </w:pPr>
          </w:p>
        </w:tc>
        <w:tc>
          <w:tcPr>
            <w:tcW w:w="1745" w:type="dxa"/>
            <w:vMerge/>
          </w:tcPr>
          <w:p w:rsidR="00D30879" w:rsidRPr="002F008F" w:rsidRDefault="00D30879" w:rsidP="00D30879">
            <w:pPr>
              <w:pStyle w:val="ConsPlusNormal"/>
            </w:pPr>
          </w:p>
        </w:tc>
        <w:tc>
          <w:tcPr>
            <w:tcW w:w="1896" w:type="dxa"/>
            <w:vMerge/>
          </w:tcPr>
          <w:p w:rsidR="00D30879" w:rsidRPr="002F008F" w:rsidRDefault="00D30879" w:rsidP="00D30879">
            <w:pPr>
              <w:pStyle w:val="ConsPlusNormal"/>
            </w:pPr>
          </w:p>
        </w:tc>
        <w:tc>
          <w:tcPr>
            <w:tcW w:w="1926" w:type="dxa"/>
          </w:tcPr>
          <w:p w:rsidR="00D30879" w:rsidRPr="002F008F" w:rsidRDefault="00D30879" w:rsidP="00D30879">
            <w:pPr>
              <w:pStyle w:val="ConsPlusNormal"/>
            </w:pPr>
            <w:r w:rsidRPr="002F008F">
              <w:t>в том числе: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D30879" w:rsidRPr="00D30879" w:rsidRDefault="00D30879" w:rsidP="00D30879">
            <w:pPr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color w:val="000000"/>
                <w:szCs w:val="20"/>
              </w:rPr>
              <w:t> </w:t>
            </w:r>
          </w:p>
        </w:tc>
      </w:tr>
      <w:tr w:rsidR="00D30879" w:rsidRPr="003D120C" w:rsidTr="00503F38">
        <w:trPr>
          <w:cantSplit/>
          <w:trHeight w:val="181"/>
        </w:trPr>
        <w:tc>
          <w:tcPr>
            <w:tcW w:w="1926" w:type="dxa"/>
            <w:vMerge/>
          </w:tcPr>
          <w:p w:rsidR="00D30879" w:rsidRPr="002F008F" w:rsidRDefault="00D30879" w:rsidP="00D30879">
            <w:pPr>
              <w:pStyle w:val="ConsPlusNormal"/>
            </w:pPr>
          </w:p>
        </w:tc>
        <w:tc>
          <w:tcPr>
            <w:tcW w:w="1745" w:type="dxa"/>
            <w:vMerge/>
          </w:tcPr>
          <w:p w:rsidR="00D30879" w:rsidRPr="002F008F" w:rsidRDefault="00D30879" w:rsidP="00D30879">
            <w:pPr>
              <w:pStyle w:val="ConsPlusNormal"/>
            </w:pPr>
          </w:p>
        </w:tc>
        <w:tc>
          <w:tcPr>
            <w:tcW w:w="1896" w:type="dxa"/>
            <w:vMerge/>
          </w:tcPr>
          <w:p w:rsidR="00D30879" w:rsidRPr="002F008F" w:rsidRDefault="00D30879" w:rsidP="00D30879">
            <w:pPr>
              <w:pStyle w:val="ConsPlusNormal"/>
            </w:pPr>
          </w:p>
        </w:tc>
        <w:tc>
          <w:tcPr>
            <w:tcW w:w="1926" w:type="dxa"/>
          </w:tcPr>
          <w:p w:rsidR="00D30879" w:rsidRPr="00D17B88" w:rsidRDefault="00D30879" w:rsidP="00D30879">
            <w:pPr>
              <w:pStyle w:val="ConsPlusNormal"/>
            </w:pPr>
            <w:r>
              <w:t>Средства местного бюджета</w:t>
            </w:r>
          </w:p>
        </w:tc>
        <w:tc>
          <w:tcPr>
            <w:tcW w:w="1532" w:type="dxa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24,19</w:t>
            </w:r>
          </w:p>
        </w:tc>
        <w:tc>
          <w:tcPr>
            <w:tcW w:w="1434" w:type="dxa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160,00</w:t>
            </w:r>
          </w:p>
        </w:tc>
        <w:tc>
          <w:tcPr>
            <w:tcW w:w="1412" w:type="dxa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146" w:type="dxa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136" w:type="dxa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703" w:type="dxa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184,19</w:t>
            </w:r>
          </w:p>
        </w:tc>
      </w:tr>
      <w:tr w:rsidR="005F0D77" w:rsidRPr="003D120C" w:rsidTr="00503F38">
        <w:trPr>
          <w:cantSplit/>
          <w:trHeight w:val="181"/>
        </w:trPr>
        <w:tc>
          <w:tcPr>
            <w:tcW w:w="1926" w:type="dxa"/>
            <w:vMerge/>
          </w:tcPr>
          <w:p w:rsidR="005F0D77" w:rsidRPr="002F008F" w:rsidRDefault="005F0D77" w:rsidP="00503F38">
            <w:pPr>
              <w:pStyle w:val="ConsPlusNormal"/>
            </w:pPr>
          </w:p>
        </w:tc>
        <w:tc>
          <w:tcPr>
            <w:tcW w:w="1745" w:type="dxa"/>
            <w:vMerge/>
          </w:tcPr>
          <w:p w:rsidR="005F0D77" w:rsidRPr="002F008F" w:rsidRDefault="005F0D77" w:rsidP="00503F38">
            <w:pPr>
              <w:pStyle w:val="ConsPlusNormal"/>
            </w:pPr>
          </w:p>
        </w:tc>
        <w:tc>
          <w:tcPr>
            <w:tcW w:w="1896" w:type="dxa"/>
            <w:vMerge/>
          </w:tcPr>
          <w:p w:rsidR="005F0D77" w:rsidRPr="002F008F" w:rsidRDefault="005F0D77" w:rsidP="00503F38">
            <w:pPr>
              <w:pStyle w:val="ConsPlusNormal"/>
            </w:pPr>
          </w:p>
        </w:tc>
        <w:tc>
          <w:tcPr>
            <w:tcW w:w="1926" w:type="dxa"/>
          </w:tcPr>
          <w:p w:rsidR="005F0D77" w:rsidRDefault="005F0D77" w:rsidP="00503F38">
            <w:pPr>
              <w:pStyle w:val="ConsPlusNormal"/>
            </w:pPr>
            <w:r>
              <w:t>Средства бюджета Московской области</w:t>
            </w:r>
          </w:p>
        </w:tc>
        <w:tc>
          <w:tcPr>
            <w:tcW w:w="1532" w:type="dxa"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434" w:type="dxa"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412" w:type="dxa"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146" w:type="dxa"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136" w:type="dxa"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703" w:type="dxa"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</w:tr>
      <w:tr w:rsidR="005F0D77" w:rsidRPr="003D120C" w:rsidTr="00503F38">
        <w:trPr>
          <w:cantSplit/>
          <w:trHeight w:val="181"/>
        </w:trPr>
        <w:tc>
          <w:tcPr>
            <w:tcW w:w="1926" w:type="dxa"/>
            <w:vMerge/>
          </w:tcPr>
          <w:p w:rsidR="005F0D77" w:rsidRPr="002F008F" w:rsidRDefault="005F0D77" w:rsidP="00503F38">
            <w:pPr>
              <w:pStyle w:val="ConsPlusNormal"/>
            </w:pPr>
          </w:p>
        </w:tc>
        <w:tc>
          <w:tcPr>
            <w:tcW w:w="1745" w:type="dxa"/>
            <w:vMerge/>
          </w:tcPr>
          <w:p w:rsidR="005F0D77" w:rsidRPr="002F008F" w:rsidRDefault="005F0D77" w:rsidP="00503F38">
            <w:pPr>
              <w:pStyle w:val="ConsPlusNormal"/>
            </w:pPr>
          </w:p>
        </w:tc>
        <w:tc>
          <w:tcPr>
            <w:tcW w:w="1896" w:type="dxa"/>
            <w:vMerge/>
          </w:tcPr>
          <w:p w:rsidR="005F0D77" w:rsidRPr="002F008F" w:rsidRDefault="005F0D77" w:rsidP="00503F38">
            <w:pPr>
              <w:pStyle w:val="ConsPlusNormal"/>
            </w:pPr>
          </w:p>
        </w:tc>
        <w:tc>
          <w:tcPr>
            <w:tcW w:w="1926" w:type="dxa"/>
          </w:tcPr>
          <w:p w:rsidR="005F0D77" w:rsidRDefault="005F0D77" w:rsidP="00503F38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532" w:type="dxa"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434" w:type="dxa"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412" w:type="dxa"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146" w:type="dxa"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136" w:type="dxa"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703" w:type="dxa"/>
          </w:tcPr>
          <w:p w:rsidR="005F0D77" w:rsidRPr="00D30879" w:rsidRDefault="005F0D77" w:rsidP="00503F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</w:tr>
    </w:tbl>
    <w:p w:rsidR="005F0D77" w:rsidRDefault="005F0D77" w:rsidP="005F0D77">
      <w:pPr>
        <w:widowControl w:val="0"/>
        <w:autoSpaceDE w:val="0"/>
        <w:autoSpaceDN w:val="0"/>
        <w:adjustRightInd w:val="0"/>
        <w:jc w:val="center"/>
        <w:outlineLvl w:val="1"/>
        <w:sectPr w:rsidR="005F0D77" w:rsidSect="007A6134">
          <w:pgSz w:w="16838" w:h="11905" w:orient="landscape"/>
          <w:pgMar w:top="284" w:right="1134" w:bottom="709" w:left="454" w:header="709" w:footer="709" w:gutter="0"/>
          <w:cols w:space="708"/>
          <w:docGrid w:linePitch="360"/>
        </w:sectPr>
      </w:pPr>
    </w:p>
    <w:p w:rsidR="005F0D77" w:rsidRPr="003D120C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Pr="003D120C">
        <w:rPr>
          <w:sz w:val="28"/>
          <w:szCs w:val="28"/>
        </w:rPr>
        <w:t xml:space="preserve">.2. Описание задач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«Доступная среда»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Задачи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«Доступная среда»: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D120C">
        <w:rPr>
          <w:sz w:val="28"/>
          <w:szCs w:val="28"/>
        </w:rPr>
        <w:t>. 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защиты, занятости, здравоохранения, культуры, образования, транспорта и пешеходной инфраструктуры, информации и связи, физической культуры и спорта в Московской области.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Реализация данной задачи будет способствовать созданию установленных Конвенцией условий жизнедеятельности для инвалидов, способствующих их полной социализации и интеграции в общество.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Целевыми показателями, характеризующими достижение цели и решение задачи, являются: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D120C">
        <w:rPr>
          <w:sz w:val="28"/>
          <w:szCs w:val="28"/>
        </w:rPr>
        <w:t>) увеличение доли детей-инвалидов, которым созданы условия для получения качественного начального общего, основного общего, среднего общего  образования, от общей численности детей-инвалидов школьного возраста в Московской области до 100 процентов;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D120C">
        <w:rPr>
          <w:sz w:val="28"/>
          <w:szCs w:val="28"/>
        </w:rPr>
        <w:t>) увеличение доли детей-инвалидов в возрасте от 5 до 18 лет, получающих дополнительное образование, от общей численности детей-инвалидов данного возраста в Московской области до 50 процентов;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D120C">
        <w:rPr>
          <w:sz w:val="28"/>
          <w:szCs w:val="28"/>
        </w:rPr>
        <w:t>) увеличение доли дошкольных образовательных организаций, в которых создана универсальная безбарьерная среда для инклюзивного образования детей-инвалидов, в общем количестве дошкольных образовательных организаций в Московской области до 20 процентов;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D120C">
        <w:rPr>
          <w:sz w:val="28"/>
          <w:szCs w:val="28"/>
        </w:rPr>
        <w:t>) увеличение доли детей-инвалидов в возрасте от 1,5 до 7 лет, охваченных дошкольным образованием, в общей численности детей-инвалидов данного возраста в Московской области до 100 процентов;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D120C">
        <w:rPr>
          <w:sz w:val="28"/>
          <w:szCs w:val="28"/>
        </w:rPr>
        <w:t>) увеличение доли приоритетных объектов доступных для инвалидов и других маломобильных групп населения в сфере культуры и дополнительного образования сферы культуры в общем количестве приоритетных объектов культуры и дополнительного образования сферы ку</w:t>
      </w:r>
      <w:r>
        <w:rPr>
          <w:sz w:val="28"/>
          <w:szCs w:val="28"/>
        </w:rPr>
        <w:t>льтуры  в Московской области с 55,0 до 68,2</w:t>
      </w:r>
      <w:r w:rsidRPr="003D120C">
        <w:rPr>
          <w:sz w:val="28"/>
          <w:szCs w:val="28"/>
        </w:rPr>
        <w:t xml:space="preserve"> процентов;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3D120C">
        <w:rPr>
          <w:sz w:val="28"/>
          <w:szCs w:val="28"/>
        </w:rPr>
        <w:t>) увеличение доли объектов социальной инфраструктуры, на которые сформированы паспорта доступности, в общем количестве объектов социальной инфраструктуры в приоритетных сферах жизнедеятельности инвалидов и других маломобильных групп населения в Московской области до 100 процентов;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3D120C">
        <w:rPr>
          <w:sz w:val="28"/>
          <w:szCs w:val="28"/>
        </w:rPr>
        <w:t>) увеличение доли общеобразовательных организаций, в которых создана универсальная безбарьерная среда для инклюзивного образования детей-инвалидов, в общем количестве общеобразовательных орга</w:t>
      </w:r>
      <w:r>
        <w:rPr>
          <w:sz w:val="28"/>
          <w:szCs w:val="28"/>
        </w:rPr>
        <w:t>низаций в Московской области с 22,3 до 25,0</w:t>
      </w:r>
      <w:r w:rsidRPr="003D120C">
        <w:rPr>
          <w:sz w:val="28"/>
          <w:szCs w:val="28"/>
        </w:rPr>
        <w:t xml:space="preserve"> процентов;</w:t>
      </w:r>
    </w:p>
    <w:p w:rsidR="005F0D77" w:rsidRPr="009D310E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3D120C">
        <w:rPr>
          <w:sz w:val="28"/>
          <w:szCs w:val="28"/>
        </w:rPr>
        <w:t xml:space="preserve">) увеличение доли образовательных организаций, в которых созданы условия для получения детьми-инвалидами качественного образования до </w:t>
      </w:r>
      <w:r>
        <w:rPr>
          <w:sz w:val="28"/>
          <w:szCs w:val="28"/>
        </w:rPr>
        <w:t>20 процентов.</w:t>
      </w:r>
    </w:p>
    <w:p w:rsidR="005F0D77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</w:p>
    <w:p w:rsidR="005F0D77" w:rsidRPr="00D17B88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Pr="003D120C">
        <w:rPr>
          <w:sz w:val="28"/>
          <w:szCs w:val="28"/>
        </w:rPr>
        <w:t xml:space="preserve">.3. Характеристика проблем и мероприятий подпрограммы </w:t>
      </w:r>
      <w:r>
        <w:rPr>
          <w:sz w:val="28"/>
          <w:szCs w:val="28"/>
          <w:lang w:val="en-US"/>
        </w:rPr>
        <w:t>II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Цель подпрограммы 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«Доступная среда»: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Обеспечение беспрепятственного доступа к приоритетным объектам и услугам в приоритетных сферах жизнедеятельности (здравоохранение, социальная защита, спорт и физическая культура, информация и связь, культура, транспорт, образование)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Московской области. Совершенствование нормативной правовой и организационной основы формирования доступной среды жизнедеятельности инвалидов и других маломобильных групп населения в Московской области.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Несмотря на принимаемые меры по повышению доступности объектов,       основными проблемами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остаются: недоступность объектов         социальной и транспортной инфраструктуры, отсутствие обученных                    (проинструктированных) специалистов по работе с инвалидами, необходимость распространения идей и принципов создания доступной среды, в том числе,  направленных на формирование у населения навыков и желания оказывать помощь инвалидам в преодолении барьеров, мешающих получению услуг наравне со всеми.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Муниципальной</w:t>
      </w:r>
      <w:r w:rsidRPr="003D120C">
        <w:rPr>
          <w:sz w:val="28"/>
          <w:szCs w:val="28"/>
        </w:rPr>
        <w:t xml:space="preserve"> программой предусмотрена реализация комплекса мероприятий, направленных на устранение существующих препятствий и барьеров, на обеспечение доступности приоритетных объектов и услуг в приоритетных сферах жизнедеятельности для инвалидов и других маломобильных групп населения, а также совершенствование механизма предоставления социальных услуг в целях интеграции инвалидов в общество.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Московской области.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В рамках данной задачи осуществляются мероприятия, направленные на обеспечение доступности организаций образования, </w:t>
      </w:r>
      <w:r>
        <w:rPr>
          <w:sz w:val="28"/>
          <w:szCs w:val="28"/>
        </w:rPr>
        <w:t xml:space="preserve">культуры </w:t>
      </w:r>
      <w:r w:rsidRPr="003D120C">
        <w:rPr>
          <w:sz w:val="28"/>
          <w:szCs w:val="28"/>
        </w:rPr>
        <w:t>и других объектов для инвалидов, передвигающихся в креслах-колясках, инвалидов с опорно-двигательной патологией, инвалидов по зрению, по слуху.</w:t>
      </w:r>
    </w:p>
    <w:p w:rsidR="005F0D77" w:rsidRPr="00B32128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финансирования мероприятий подпрограммы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«Доступная среда» </w:t>
      </w:r>
      <w:r w:rsidRPr="00B32128">
        <w:rPr>
          <w:sz w:val="28"/>
          <w:szCs w:val="28"/>
        </w:rPr>
        <w:t xml:space="preserve">составляет </w:t>
      </w:r>
      <w:r w:rsidRPr="00D17B88">
        <w:rPr>
          <w:sz w:val="28"/>
          <w:szCs w:val="28"/>
        </w:rPr>
        <w:t xml:space="preserve">334,90 </w:t>
      </w:r>
      <w:r w:rsidRPr="00B32128">
        <w:rPr>
          <w:sz w:val="28"/>
          <w:szCs w:val="28"/>
        </w:rPr>
        <w:t>тыс. руб. – средства местного бюджета.</w:t>
      </w:r>
    </w:p>
    <w:p w:rsidR="005F0D77" w:rsidRPr="00B32128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>В том числе по годам реализации подпрограммы 2:</w:t>
      </w:r>
    </w:p>
    <w:p w:rsidR="005F0D77" w:rsidRPr="00B32128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 xml:space="preserve">в 2017 году – </w:t>
      </w:r>
      <w:r w:rsidRPr="00D17B88">
        <w:rPr>
          <w:sz w:val="28"/>
          <w:szCs w:val="28"/>
        </w:rPr>
        <w:t xml:space="preserve">59,90 </w:t>
      </w:r>
      <w:r w:rsidRPr="00B32128">
        <w:rPr>
          <w:sz w:val="28"/>
          <w:szCs w:val="28"/>
        </w:rPr>
        <w:t xml:space="preserve">тыс. руб. – средства местного бюджета; </w:t>
      </w:r>
    </w:p>
    <w:p w:rsidR="005F0D77" w:rsidRPr="00B32128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 xml:space="preserve">в 2018 году – 65,00 тыс. руб. – средства местного бюджета; </w:t>
      </w:r>
    </w:p>
    <w:p w:rsidR="005F0D77" w:rsidRPr="00B32128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>в 2019 году – 70,00 тыс. руб. – средства местного бюджета;</w:t>
      </w:r>
    </w:p>
    <w:p w:rsidR="005F0D77" w:rsidRPr="00B32128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>в 2020 году – 70,00 тыс. руб. – средства местного бюджета;</w:t>
      </w:r>
    </w:p>
    <w:p w:rsidR="005F0D77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>в 2021 году – 70,00 тыс.</w:t>
      </w:r>
      <w:r>
        <w:rPr>
          <w:sz w:val="28"/>
          <w:szCs w:val="28"/>
        </w:rPr>
        <w:t xml:space="preserve"> руб. – средства местного бюджета.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Муниципальным</w:t>
      </w:r>
      <w:r w:rsidRPr="003D120C">
        <w:rPr>
          <w:sz w:val="28"/>
          <w:szCs w:val="28"/>
        </w:rPr>
        <w:t xml:space="preserve"> заказчиком подпрограммы 2 «Доступная среда» является </w:t>
      </w:r>
      <w:r>
        <w:rPr>
          <w:sz w:val="28"/>
          <w:szCs w:val="28"/>
        </w:rPr>
        <w:t xml:space="preserve">Администрация ЗАТО городской округ Молодежный </w:t>
      </w:r>
      <w:r w:rsidRPr="003D120C">
        <w:rPr>
          <w:sz w:val="28"/>
          <w:szCs w:val="28"/>
        </w:rPr>
        <w:t xml:space="preserve"> Московской области.</w:t>
      </w:r>
    </w:p>
    <w:p w:rsidR="005F0D77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Главными распорядителями бюджетных средств явля</w:t>
      </w:r>
      <w:r>
        <w:rPr>
          <w:sz w:val="28"/>
          <w:szCs w:val="28"/>
        </w:rPr>
        <w:t>ется</w:t>
      </w:r>
      <w:r w:rsidRPr="006C34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ЗАТО городской округ Молодежный  Московской области. </w:t>
      </w:r>
    </w:p>
    <w:p w:rsidR="005F0D77" w:rsidRPr="00D17B88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</w:p>
    <w:p w:rsidR="005F0D77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</w:p>
    <w:p w:rsidR="005F0D77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</w:p>
    <w:p w:rsidR="005F0D77" w:rsidRPr="003D120C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Pr="003D120C">
        <w:rPr>
          <w:sz w:val="28"/>
          <w:szCs w:val="28"/>
        </w:rPr>
        <w:t>.4. Концептуальные направления реформирования,</w:t>
      </w:r>
    </w:p>
    <w:p w:rsidR="005F0D77" w:rsidRPr="003D120C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 w:rsidRPr="003D120C">
        <w:rPr>
          <w:sz w:val="28"/>
          <w:szCs w:val="28"/>
        </w:rPr>
        <w:t>модернизации, преобразования отдельных сфер</w:t>
      </w:r>
    </w:p>
    <w:p w:rsidR="005F0D77" w:rsidRPr="003D120C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 w:rsidRPr="003D120C">
        <w:rPr>
          <w:sz w:val="28"/>
          <w:szCs w:val="28"/>
        </w:rPr>
        <w:t>социально-экономического развития Московской области,</w:t>
      </w:r>
    </w:p>
    <w:p w:rsidR="005F0D77" w:rsidRPr="003D120C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 w:rsidRPr="003D120C">
        <w:rPr>
          <w:sz w:val="28"/>
          <w:szCs w:val="28"/>
        </w:rPr>
        <w:t xml:space="preserve">реализуемых в рамках </w:t>
      </w:r>
      <w:r>
        <w:rPr>
          <w:sz w:val="28"/>
          <w:szCs w:val="28"/>
        </w:rPr>
        <w:t>муниципальной</w:t>
      </w:r>
      <w:r w:rsidRPr="003D120C">
        <w:rPr>
          <w:sz w:val="28"/>
          <w:szCs w:val="28"/>
        </w:rPr>
        <w:t xml:space="preserve"> программы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Концепция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представляет собой цели, задачи, принципы, содержание, механизм организации, определения прогнозов и эффективности реализации основных направлений организации работы по организации универсальной безбарьерной среды в Московской области.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Реализация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«Доступная среда» предполагает осуществление комплекса мер, направленных на достижение следующих результатов: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1. формирование условий устойчивого развития доступной среды для инвалидов и других маломобильных групп населения в Московской области. Увеличение доли инвалидов, положительно оценивающих уровень доступности приоритетных объектов и услуг в приоритетных сферах жизнедеятельности,                            в общей численности опрошенных инвалидов в Московской области с 61 до 63 процентов.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</w:t>
      </w:r>
      <w:r w:rsidRPr="003D120C">
        <w:rPr>
          <w:sz w:val="28"/>
          <w:szCs w:val="28"/>
        </w:rPr>
        <w:t>величение доли объектов социальной инфраструктуры, на которые сформированы паспорта доступности, среди общего количества объектов социальной инфраструктуры в приоритетных сферах жизнедеятельности инвалидов и других маломобильных групп населения в Московской области до 100 процентов. Принятие нормативно-правовых актов в сфере формирования доступной среды жизнедеятельности инвалидов и других маломобильных групп населения в Московской области.</w:t>
      </w:r>
    </w:p>
    <w:p w:rsidR="005F0D77" w:rsidRPr="00E51D7A" w:rsidRDefault="005F0D77" w:rsidP="005F0D77">
      <w:pPr>
        <w:pStyle w:val="ConsPlusNormal"/>
        <w:ind w:firstLine="709"/>
        <w:jc w:val="both"/>
        <w:rPr>
          <w:sz w:val="28"/>
          <w:szCs w:val="28"/>
        </w:rPr>
        <w:sectPr w:rsidR="005F0D77" w:rsidRPr="00E51D7A" w:rsidSect="00D17B88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  <w:r>
        <w:rPr>
          <w:sz w:val="28"/>
          <w:szCs w:val="28"/>
        </w:rPr>
        <w:t>3</w:t>
      </w:r>
      <w:r w:rsidRPr="003D120C">
        <w:rPr>
          <w:sz w:val="28"/>
          <w:szCs w:val="28"/>
        </w:rPr>
        <w:t xml:space="preserve">. формирование условий доступности приоритетных объектов и услуг в приоритетных сферах жизнедеятельности инвалидов и других маломобильных групп населения. Увеличение доли доступных для инвалидов и других маломобильных групп населения приоритетных объектов социальной, транспортной, инженерной инфраструктур в общем количестве приоритетных объектов в Московской области с </w:t>
      </w:r>
      <w:r>
        <w:rPr>
          <w:sz w:val="28"/>
          <w:szCs w:val="28"/>
        </w:rPr>
        <w:t>66,</w:t>
      </w:r>
      <w:r w:rsidRPr="00C9480C">
        <w:rPr>
          <w:sz w:val="28"/>
          <w:szCs w:val="28"/>
        </w:rPr>
        <w:t>4</w:t>
      </w:r>
      <w:r>
        <w:rPr>
          <w:sz w:val="28"/>
          <w:szCs w:val="28"/>
        </w:rPr>
        <w:t xml:space="preserve"> до 92,</w:t>
      </w:r>
      <w:r w:rsidRPr="00C9480C">
        <w:rPr>
          <w:sz w:val="28"/>
          <w:szCs w:val="28"/>
        </w:rPr>
        <w:t>8</w:t>
      </w:r>
      <w:r w:rsidRPr="003D120C">
        <w:rPr>
          <w:sz w:val="28"/>
          <w:szCs w:val="28"/>
        </w:rPr>
        <w:t xml:space="preserve"> процентов. </w:t>
      </w:r>
    </w:p>
    <w:p w:rsidR="005F0D77" w:rsidRPr="00E51D7A" w:rsidRDefault="005F0D77" w:rsidP="005F0D77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5F0D77" w:rsidRPr="00F751FC" w:rsidRDefault="005F0D77" w:rsidP="005F0D7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7.5. </w:t>
      </w:r>
      <w:r w:rsidRPr="00F751FC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Pr="00923EC9">
        <w:rPr>
          <w:rFonts w:ascii="Times New Roman" w:hAnsi="Times New Roman" w:cs="Times New Roman"/>
          <w:sz w:val="28"/>
          <w:szCs w:val="28"/>
        </w:rPr>
        <w:t>II «Доступная среда»</w:t>
      </w:r>
    </w:p>
    <w:p w:rsidR="005F0D77" w:rsidRPr="00F751FC" w:rsidRDefault="005F0D77" w:rsidP="005F0D7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6019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765"/>
        <w:gridCol w:w="1361"/>
        <w:gridCol w:w="1134"/>
        <w:gridCol w:w="993"/>
        <w:gridCol w:w="980"/>
        <w:gridCol w:w="12"/>
        <w:gridCol w:w="992"/>
        <w:gridCol w:w="844"/>
        <w:gridCol w:w="7"/>
        <w:gridCol w:w="992"/>
        <w:gridCol w:w="850"/>
        <w:gridCol w:w="2127"/>
        <w:gridCol w:w="2268"/>
      </w:tblGrid>
      <w:tr w:rsidR="005F0D77" w:rsidRPr="00F751FC" w:rsidTr="00503F3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мероприятия в году, предшествующем году начала реализации госпрограммы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Всего (тыс. руб.)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5F0D77" w:rsidRPr="00F751FC" w:rsidTr="00503F38">
        <w:trPr>
          <w:trHeight w:val="3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2020</w:t>
            </w:r>
          </w:p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2021</w:t>
            </w:r>
          </w:p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2022 год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2023 </w:t>
            </w:r>
          </w:p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2024 год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503F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7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9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13</w:t>
            </w:r>
          </w:p>
        </w:tc>
      </w:tr>
      <w:tr w:rsidR="00D30879" w:rsidRPr="00F751FC" w:rsidTr="00503F3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Основное мероприятие 02. Создание безбарьерной среды на объектах социальной, инженерной и транспортной инфраструктуры в Московской области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D30879" w:rsidRPr="00F751FC" w:rsidRDefault="00D30879" w:rsidP="00D30879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215D93" w:rsidRDefault="00D30879" w:rsidP="00D30879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2A6E0B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</w:rPr>
            </w:pPr>
            <w:r w:rsidRPr="00D30879">
              <w:rPr>
                <w:rFonts w:ascii="Times New Roman" w:hAnsi="Times New Roman" w:cs="Times New Roman"/>
              </w:rPr>
              <w:t>184,19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</w:rPr>
            </w:pPr>
            <w:r w:rsidRPr="00D30879">
              <w:rPr>
                <w:rFonts w:ascii="Times New Roman" w:hAnsi="Times New Roman" w:cs="Times New Roman"/>
              </w:rPr>
              <w:t>24,19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</w:rPr>
            </w:pPr>
            <w:r w:rsidRPr="00D30879">
              <w:rPr>
                <w:rFonts w:ascii="Times New Roman" w:hAnsi="Times New Roman" w:cs="Times New Roman"/>
              </w:rPr>
              <w:t>160,00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</w:rPr>
            </w:pPr>
            <w:r w:rsidRPr="00D308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</w:rPr>
            </w:pPr>
            <w:r w:rsidRPr="00D308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</w:rPr>
            </w:pPr>
            <w:r w:rsidRPr="00D308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Доступная среда - Доступность для инвалидов и других маломобильных групп населения муниципальных приоритетных объектов</w:t>
            </w:r>
          </w:p>
          <w:p w:rsidR="00D30879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  <w:r w:rsidRPr="001E4340">
              <w:rPr>
                <w:sz w:val="20"/>
                <w:szCs w:val="20"/>
              </w:rPr>
              <w:t xml:space="preserve"> которым созданы условия</w:t>
            </w:r>
          </w:p>
        </w:tc>
      </w:tr>
      <w:tr w:rsidR="00D30879" w:rsidRPr="00F751FC" w:rsidTr="00503F3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215D93" w:rsidRDefault="00D30879" w:rsidP="00D30879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 xml:space="preserve">Средства </w:t>
            </w:r>
            <w:r>
              <w:rPr>
                <w:sz w:val="16"/>
                <w:szCs w:val="16"/>
              </w:rPr>
              <w:t>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2A6E0B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</w:rPr>
            </w:pPr>
            <w:r w:rsidRPr="00D30879">
              <w:rPr>
                <w:rFonts w:ascii="Times New Roman" w:hAnsi="Times New Roman" w:cs="Times New Roman"/>
              </w:rPr>
              <w:t>184,19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</w:rPr>
            </w:pPr>
            <w:r w:rsidRPr="00D30879">
              <w:rPr>
                <w:rFonts w:ascii="Times New Roman" w:hAnsi="Times New Roman" w:cs="Times New Roman"/>
              </w:rPr>
              <w:t>24,19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</w:rPr>
            </w:pPr>
            <w:r w:rsidRPr="00D30879">
              <w:rPr>
                <w:rFonts w:ascii="Times New Roman" w:hAnsi="Times New Roman" w:cs="Times New Roman"/>
              </w:rPr>
              <w:t>160,00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</w:rPr>
            </w:pPr>
            <w:r w:rsidRPr="00D308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</w:rPr>
            </w:pPr>
            <w:r w:rsidRPr="00D308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</w:rPr>
            </w:pPr>
            <w:r w:rsidRPr="00D308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503F3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15D93" w:rsidRDefault="005F0D77" w:rsidP="00503F38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A6E0B" w:rsidRDefault="005F0D77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AE4F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AE4F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AE4F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AE4F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AE4F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AE4F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503F38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15D93" w:rsidRDefault="005F0D77" w:rsidP="00503F38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AC1E5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AC1E5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AC1E5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AC1E5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AC1E5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AC1E5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AC1E5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D30879" w:rsidRPr="00F751FC" w:rsidTr="00503F3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10BE1">
              <w:rPr>
                <w:sz w:val="20"/>
                <w:szCs w:val="20"/>
              </w:rPr>
              <w:t>Мероприятие 02.02.</w:t>
            </w:r>
          </w:p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D30879" w:rsidRPr="00F751FC" w:rsidRDefault="00D30879" w:rsidP="00D30879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215D93" w:rsidRDefault="00D30879" w:rsidP="00D30879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2A6E0B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0879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087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0879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087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087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087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</w:tr>
      <w:tr w:rsidR="00D30879" w:rsidRPr="00F751FC" w:rsidTr="00503F3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215D93" w:rsidRDefault="00D30879" w:rsidP="00D30879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 xml:space="preserve">Средства </w:t>
            </w:r>
            <w:r>
              <w:rPr>
                <w:sz w:val="16"/>
                <w:szCs w:val="16"/>
              </w:rPr>
              <w:t>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2A6E0B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0879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087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0879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087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087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087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503F3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15D93" w:rsidRDefault="005F0D77" w:rsidP="00503F38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7954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7954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7954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7954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7954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7954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7954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503F38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15D93" w:rsidRDefault="005F0D77" w:rsidP="00503F38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7954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7954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7954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7954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7954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7954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503F38">
            <w:pPr>
              <w:jc w:val="center"/>
            </w:pPr>
            <w:r w:rsidRPr="007954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D30879" w:rsidRPr="00F751FC" w:rsidTr="00503F3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Default="00D30879" w:rsidP="00D30879">
            <w:pPr>
              <w:rPr>
                <w:color w:val="000000"/>
                <w:sz w:val="20"/>
                <w:szCs w:val="20"/>
              </w:rPr>
            </w:pPr>
            <w:r w:rsidRPr="00AE4055">
              <w:rPr>
                <w:rFonts w:ascii="Times New Roman" w:hAnsi="Times New Roman" w:cs="Times New Roman"/>
                <w:sz w:val="20"/>
                <w:szCs w:val="20"/>
              </w:rPr>
              <w:t>Мероприятие 02.04. 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215D93" w:rsidRDefault="00D30879" w:rsidP="00D30879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AE4055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0879">
              <w:rPr>
                <w:rFonts w:ascii="Times New Roman" w:hAnsi="Times New Roman" w:cs="Times New Roman"/>
                <w:color w:val="000000"/>
              </w:rPr>
              <w:t>24,19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0879">
              <w:rPr>
                <w:rFonts w:ascii="Times New Roman" w:hAnsi="Times New Roman" w:cs="Times New Roman"/>
                <w:color w:val="000000"/>
              </w:rPr>
              <w:t>24,19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087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087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087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087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D30879" w:rsidRPr="00F751FC" w:rsidTr="00503F3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215D93" w:rsidRDefault="00D30879" w:rsidP="00D30879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 xml:space="preserve">Средства </w:t>
            </w:r>
            <w:r>
              <w:rPr>
                <w:sz w:val="16"/>
                <w:szCs w:val="16"/>
              </w:rPr>
              <w:t>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AE4055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0879">
              <w:rPr>
                <w:rFonts w:ascii="Times New Roman" w:hAnsi="Times New Roman" w:cs="Times New Roman"/>
                <w:color w:val="000000"/>
              </w:rPr>
              <w:t>24,19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0879">
              <w:rPr>
                <w:rFonts w:ascii="Times New Roman" w:hAnsi="Times New Roman" w:cs="Times New Roman"/>
                <w:color w:val="000000"/>
              </w:rPr>
              <w:t>24,19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087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087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087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087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503F3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15D93" w:rsidRDefault="005F0D77" w:rsidP="00503F38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CA4BC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CA4BC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CA4BC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CA4BC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CA4BC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CA4BC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CA4BC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503F38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15D93" w:rsidRDefault="005F0D77" w:rsidP="00503F38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CA4BC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CA4BC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CA4BC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CA4BC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CA4BC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CA4BC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CA4BC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503F3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D30879" w:rsidRPr="006E2A37" w:rsidTr="00503F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30879" w:rsidRPr="002F008F" w:rsidRDefault="00D30879" w:rsidP="00D3087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7" w:name="Par13671"/>
            <w:bookmarkEnd w:id="27"/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879" w:rsidRPr="00D17B88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184,19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24,19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160,00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30879" w:rsidRPr="002F008F" w:rsidRDefault="00D30879" w:rsidP="00D308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D30879" w:rsidRPr="002F008F" w:rsidRDefault="00D30879" w:rsidP="00D308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D30879" w:rsidRPr="002F008F" w:rsidRDefault="00D30879" w:rsidP="00D308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30879" w:rsidRPr="006E2A37" w:rsidTr="00503F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30879" w:rsidRPr="002F008F" w:rsidRDefault="00D30879" w:rsidP="00D3087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17B88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color w:val="00000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439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30879" w:rsidRPr="002F008F" w:rsidRDefault="00D30879" w:rsidP="00D308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879" w:rsidRPr="006E2A37" w:rsidTr="00503F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30879" w:rsidRPr="002F008F" w:rsidRDefault="00D30879" w:rsidP="00D3087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879" w:rsidRPr="00D17B88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184,19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24,19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160,00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439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30879" w:rsidRPr="002F008F" w:rsidRDefault="00D30879" w:rsidP="00D308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0D77" w:rsidRPr="006E2A37" w:rsidTr="00503F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0D77" w:rsidRPr="002F008F" w:rsidRDefault="005F0D77" w:rsidP="00503F3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Default="005F0D77" w:rsidP="00503F38">
            <w:r w:rsidRPr="00B81E6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Default="005F0D77" w:rsidP="00503F38">
            <w:r w:rsidRPr="00B81E6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Default="005F0D77" w:rsidP="00503F38">
            <w:r w:rsidRPr="00B81E6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Default="005F0D77" w:rsidP="00503F38">
            <w:r w:rsidRPr="00B81E6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Default="005F0D77" w:rsidP="00503F38">
            <w:r w:rsidRPr="00B81E6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Default="005F0D77" w:rsidP="00503F38">
            <w:r w:rsidRPr="00B81E6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Default="005F0D77" w:rsidP="00503F38">
            <w:r w:rsidRPr="00B81E6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95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F0D77" w:rsidRPr="002F008F" w:rsidRDefault="005F0D77" w:rsidP="00503F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0D77" w:rsidRPr="006E2A37" w:rsidTr="00503F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0D77" w:rsidRPr="002F008F" w:rsidRDefault="005F0D77" w:rsidP="00503F3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Default="005F0D77" w:rsidP="00503F38">
            <w:r w:rsidRPr="00B81E6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Default="005F0D77" w:rsidP="00503F38">
            <w:r w:rsidRPr="00B81E6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Default="005F0D77" w:rsidP="00503F38">
            <w:r w:rsidRPr="00B81E6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Default="005F0D77" w:rsidP="00503F38">
            <w:r w:rsidRPr="00B81E6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Default="005F0D77" w:rsidP="00503F38">
            <w:r w:rsidRPr="00B81E6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Default="005F0D77" w:rsidP="00503F38">
            <w:r w:rsidRPr="00B81E6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Default="005F0D77" w:rsidP="00503F38">
            <w:r w:rsidRPr="00B81E6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95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Pr="002F008F" w:rsidRDefault="005F0D77" w:rsidP="00503F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F0D77" w:rsidRDefault="005F0D77" w:rsidP="005F0D77">
      <w:pPr>
        <w:pStyle w:val="ConsPlusTitle"/>
        <w:shd w:val="clear" w:color="auto" w:fill="FFFFFF" w:themeFill="background1"/>
        <w:jc w:val="both"/>
        <w:outlineLvl w:val="1"/>
        <w:rPr>
          <w:rFonts w:ascii="Times New Roman" w:hAnsi="Times New Roman" w:cs="Times New Roman"/>
          <w:sz w:val="28"/>
          <w:szCs w:val="28"/>
        </w:rPr>
        <w:sectPr w:rsidR="005F0D77" w:rsidSect="004F2AEA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D17B88" w:rsidRPr="00D17B88" w:rsidRDefault="00960CDF" w:rsidP="004F2AEA">
      <w:pPr>
        <w:pStyle w:val="ConsPlusNormal"/>
        <w:jc w:val="center"/>
        <w:rPr>
          <w:sz w:val="28"/>
          <w:szCs w:val="28"/>
        </w:rPr>
      </w:pPr>
      <w:r w:rsidRPr="00E51D7A">
        <w:rPr>
          <w:sz w:val="28"/>
          <w:szCs w:val="28"/>
        </w:rPr>
        <w:t>8</w:t>
      </w:r>
      <w:r w:rsidR="00D17B88" w:rsidRPr="00E51D7A">
        <w:rPr>
          <w:sz w:val="28"/>
          <w:szCs w:val="28"/>
        </w:rPr>
        <w:t>.</w:t>
      </w:r>
      <w:r w:rsidR="00D17B88" w:rsidRPr="00D17B88">
        <w:t xml:space="preserve"> </w:t>
      </w:r>
      <w:r w:rsidR="00D17B88" w:rsidRPr="00D17B88">
        <w:rPr>
          <w:sz w:val="28"/>
          <w:szCs w:val="28"/>
        </w:rPr>
        <w:t xml:space="preserve">Подпрограмма </w:t>
      </w:r>
      <w:r w:rsidR="00D17B88">
        <w:rPr>
          <w:sz w:val="28"/>
          <w:szCs w:val="28"/>
          <w:lang w:val="en-US"/>
        </w:rPr>
        <w:t>III</w:t>
      </w:r>
      <w:r w:rsidR="00D17B88" w:rsidRPr="00D17B88">
        <w:rPr>
          <w:sz w:val="28"/>
          <w:szCs w:val="28"/>
        </w:rPr>
        <w:t xml:space="preserve"> «Развитие системы отдыха и оздоровления</w:t>
      </w:r>
    </w:p>
    <w:p w:rsidR="00D17B88" w:rsidRPr="00E51D7A" w:rsidRDefault="00D17B88" w:rsidP="004F2AEA">
      <w:pPr>
        <w:pStyle w:val="ConsPlusNormal"/>
        <w:jc w:val="center"/>
        <w:rPr>
          <w:sz w:val="28"/>
          <w:szCs w:val="28"/>
        </w:rPr>
      </w:pPr>
      <w:r w:rsidRPr="00E51D7A">
        <w:rPr>
          <w:sz w:val="28"/>
          <w:szCs w:val="28"/>
        </w:rPr>
        <w:t>детей в ЗАТО городской округ Московской области»</w:t>
      </w:r>
    </w:p>
    <w:p w:rsidR="00D17B88" w:rsidRPr="00D17B88" w:rsidRDefault="00D17B88" w:rsidP="004F2AEA">
      <w:pPr>
        <w:pStyle w:val="ConsPlusNormal"/>
        <w:jc w:val="center"/>
        <w:rPr>
          <w:sz w:val="28"/>
          <w:szCs w:val="28"/>
        </w:rPr>
      </w:pPr>
      <w:r w:rsidRPr="00D17B88">
        <w:rPr>
          <w:sz w:val="28"/>
          <w:szCs w:val="28"/>
        </w:rPr>
        <w:t xml:space="preserve">8.1. Паспорт подпрограммы </w:t>
      </w:r>
      <w:r>
        <w:rPr>
          <w:sz w:val="28"/>
          <w:szCs w:val="28"/>
          <w:lang w:val="en-US"/>
        </w:rPr>
        <w:t>III</w:t>
      </w:r>
      <w:r w:rsidRPr="00D17B88">
        <w:rPr>
          <w:sz w:val="28"/>
          <w:szCs w:val="28"/>
        </w:rPr>
        <w:t xml:space="preserve"> «Развитие системы отдыха</w:t>
      </w:r>
    </w:p>
    <w:p w:rsidR="00D17B88" w:rsidRPr="00E51D7A" w:rsidRDefault="00D17B88" w:rsidP="004F2AEA">
      <w:pPr>
        <w:pStyle w:val="ConsPlusNormal"/>
        <w:jc w:val="center"/>
        <w:rPr>
          <w:sz w:val="28"/>
          <w:szCs w:val="28"/>
        </w:rPr>
      </w:pPr>
      <w:r w:rsidRPr="00E51D7A">
        <w:rPr>
          <w:sz w:val="28"/>
          <w:szCs w:val="28"/>
        </w:rPr>
        <w:t>и оздоровления детей в ЗАТО городской округ Московской области»</w:t>
      </w:r>
    </w:p>
    <w:p w:rsidR="00D17B88" w:rsidRPr="00D17B88" w:rsidRDefault="00D17B88" w:rsidP="00D17B88">
      <w:pPr>
        <w:pStyle w:val="ConsPlusNormal"/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1745"/>
        <w:gridCol w:w="1888"/>
        <w:gridCol w:w="1926"/>
        <w:gridCol w:w="1277"/>
        <w:gridCol w:w="1409"/>
        <w:gridCol w:w="1298"/>
        <w:gridCol w:w="1187"/>
        <w:gridCol w:w="1297"/>
        <w:gridCol w:w="1323"/>
      </w:tblGrid>
      <w:tr w:rsidR="00D17B88" w:rsidRPr="003D120C" w:rsidTr="00D17B88">
        <w:tc>
          <w:tcPr>
            <w:tcW w:w="3671" w:type="dxa"/>
            <w:gridSpan w:val="2"/>
          </w:tcPr>
          <w:p w:rsidR="00D17B88" w:rsidRPr="00D17B88" w:rsidRDefault="00D17B88" w:rsidP="00D17B88">
            <w:pPr>
              <w:pStyle w:val="ConsPlusNormal"/>
            </w:pPr>
            <w:r w:rsidRPr="00D17B88">
              <w:t xml:space="preserve">Муниципальный  заказчик подпрограммы </w:t>
            </w:r>
          </w:p>
        </w:tc>
        <w:tc>
          <w:tcPr>
            <w:tcW w:w="11605" w:type="dxa"/>
            <w:gridSpan w:val="8"/>
          </w:tcPr>
          <w:p w:rsidR="00D17B88" w:rsidRPr="00D17B88" w:rsidRDefault="00D17B88" w:rsidP="00D17B88">
            <w:pPr>
              <w:pStyle w:val="ConsPlusNormal"/>
            </w:pPr>
            <w:r w:rsidRPr="00D17B88">
              <w:t>Администрация ЗАТО городской округ Молодежный</w:t>
            </w:r>
            <w:r w:rsidR="00296BED">
              <w:t xml:space="preserve"> </w:t>
            </w:r>
            <w:r w:rsidR="00296BED" w:rsidRPr="00D17B88">
              <w:t>Московской области</w:t>
            </w:r>
          </w:p>
        </w:tc>
      </w:tr>
      <w:tr w:rsidR="00154EB0" w:rsidRPr="003D120C" w:rsidTr="00D17B88">
        <w:trPr>
          <w:cantSplit/>
          <w:trHeight w:val="350"/>
        </w:trPr>
        <w:tc>
          <w:tcPr>
            <w:tcW w:w="1926" w:type="dxa"/>
            <w:vMerge w:val="restart"/>
          </w:tcPr>
          <w:p w:rsidR="00154EB0" w:rsidRPr="00D17B88" w:rsidRDefault="00154EB0" w:rsidP="00D17B88">
            <w:pPr>
              <w:pStyle w:val="ConsPlusNormal"/>
            </w:pPr>
            <w:r w:rsidRPr="00D17B88"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154EB0" w:rsidRPr="00D17B88" w:rsidRDefault="00154EB0" w:rsidP="00D17B88">
            <w:pPr>
              <w:pStyle w:val="ConsPlusNormal"/>
            </w:pPr>
            <w:r w:rsidRPr="00D17B88">
              <w:t>в том числе по годам:</w:t>
            </w:r>
          </w:p>
        </w:tc>
        <w:tc>
          <w:tcPr>
            <w:tcW w:w="1745" w:type="dxa"/>
            <w:vMerge w:val="restart"/>
          </w:tcPr>
          <w:p w:rsidR="00154EB0" w:rsidRPr="00D17B88" w:rsidRDefault="00154EB0" w:rsidP="00D17B88">
            <w:pPr>
              <w:pStyle w:val="ConsPlusNormal"/>
            </w:pPr>
            <w:r w:rsidRPr="00D17B88">
              <w:t>Наименование подпрограммы</w:t>
            </w:r>
          </w:p>
        </w:tc>
        <w:tc>
          <w:tcPr>
            <w:tcW w:w="1888" w:type="dxa"/>
            <w:vMerge w:val="restart"/>
          </w:tcPr>
          <w:p w:rsidR="00154EB0" w:rsidRPr="00D17B88" w:rsidRDefault="00154EB0" w:rsidP="00D17B88">
            <w:pPr>
              <w:pStyle w:val="ConsPlusNormal"/>
            </w:pPr>
            <w:r w:rsidRPr="00D17B88"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154EB0" w:rsidRPr="00D17B88" w:rsidRDefault="00154EB0" w:rsidP="00D17B88">
            <w:pPr>
              <w:pStyle w:val="ConsPlusNormal"/>
            </w:pPr>
            <w:r w:rsidRPr="00D17B88">
              <w:t>Источник финансирования</w:t>
            </w:r>
          </w:p>
        </w:tc>
        <w:tc>
          <w:tcPr>
            <w:tcW w:w="7791" w:type="dxa"/>
            <w:gridSpan w:val="6"/>
          </w:tcPr>
          <w:p w:rsidR="00154EB0" w:rsidRPr="00D17B88" w:rsidRDefault="00154EB0" w:rsidP="00D17B88">
            <w:pPr>
              <w:pStyle w:val="ConsPlusNormal"/>
            </w:pPr>
            <w:r w:rsidRPr="00D17B88">
              <w:t>Расходы  (тыс. рублей)</w:t>
            </w:r>
          </w:p>
          <w:p w:rsidR="00154EB0" w:rsidRPr="00D17B88" w:rsidRDefault="00154EB0" w:rsidP="00D17B88">
            <w:pPr>
              <w:pStyle w:val="ConsPlusNormal"/>
            </w:pPr>
          </w:p>
        </w:tc>
      </w:tr>
      <w:tr w:rsidR="00154EB0" w:rsidRPr="003D120C" w:rsidTr="00D17B88">
        <w:trPr>
          <w:cantSplit/>
          <w:trHeight w:val="884"/>
        </w:trPr>
        <w:tc>
          <w:tcPr>
            <w:tcW w:w="1926" w:type="dxa"/>
            <w:vMerge/>
          </w:tcPr>
          <w:p w:rsidR="00154EB0" w:rsidRPr="00D17B88" w:rsidRDefault="00154EB0" w:rsidP="00D17B88">
            <w:pPr>
              <w:pStyle w:val="ConsPlusNormal"/>
            </w:pPr>
          </w:p>
        </w:tc>
        <w:tc>
          <w:tcPr>
            <w:tcW w:w="1745" w:type="dxa"/>
            <w:vMerge/>
          </w:tcPr>
          <w:p w:rsidR="00154EB0" w:rsidRPr="00D17B88" w:rsidRDefault="00154EB0" w:rsidP="00D17B88">
            <w:pPr>
              <w:pStyle w:val="ConsPlusNormal"/>
            </w:pPr>
          </w:p>
        </w:tc>
        <w:tc>
          <w:tcPr>
            <w:tcW w:w="1888" w:type="dxa"/>
            <w:vMerge/>
          </w:tcPr>
          <w:p w:rsidR="00154EB0" w:rsidRPr="00D17B88" w:rsidRDefault="00154EB0" w:rsidP="00D17B88">
            <w:pPr>
              <w:pStyle w:val="ConsPlusNormal"/>
            </w:pPr>
          </w:p>
        </w:tc>
        <w:tc>
          <w:tcPr>
            <w:tcW w:w="1926" w:type="dxa"/>
            <w:vMerge/>
          </w:tcPr>
          <w:p w:rsidR="00154EB0" w:rsidRPr="00D17B88" w:rsidRDefault="00154EB0" w:rsidP="00D17B88">
            <w:pPr>
              <w:pStyle w:val="ConsPlusNormal"/>
            </w:pPr>
          </w:p>
        </w:tc>
        <w:tc>
          <w:tcPr>
            <w:tcW w:w="1277" w:type="dxa"/>
          </w:tcPr>
          <w:p w:rsidR="00154EB0" w:rsidRPr="00D17B88" w:rsidRDefault="00154EB0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20</w:t>
            </w:r>
          </w:p>
        </w:tc>
        <w:tc>
          <w:tcPr>
            <w:tcW w:w="1409" w:type="dxa"/>
          </w:tcPr>
          <w:p w:rsidR="00154EB0" w:rsidRPr="00D17B88" w:rsidRDefault="00154EB0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21</w:t>
            </w:r>
          </w:p>
        </w:tc>
        <w:tc>
          <w:tcPr>
            <w:tcW w:w="1298" w:type="dxa"/>
          </w:tcPr>
          <w:p w:rsidR="00154EB0" w:rsidRPr="00D17B88" w:rsidRDefault="00154EB0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187" w:type="dxa"/>
          </w:tcPr>
          <w:p w:rsidR="00154EB0" w:rsidRPr="00D17B88" w:rsidRDefault="00154EB0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23</w:t>
            </w:r>
          </w:p>
        </w:tc>
        <w:tc>
          <w:tcPr>
            <w:tcW w:w="1297" w:type="dxa"/>
          </w:tcPr>
          <w:p w:rsidR="00154EB0" w:rsidRPr="00D17B88" w:rsidRDefault="00154EB0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24</w:t>
            </w:r>
          </w:p>
        </w:tc>
        <w:tc>
          <w:tcPr>
            <w:tcW w:w="1323" w:type="dxa"/>
          </w:tcPr>
          <w:p w:rsidR="00154EB0" w:rsidRPr="00D17B88" w:rsidRDefault="00154EB0" w:rsidP="004F2AEA">
            <w:pPr>
              <w:pStyle w:val="ConsPlusNormal"/>
              <w:jc w:val="center"/>
            </w:pPr>
            <w:r w:rsidRPr="00D17B88">
              <w:t>Итого</w:t>
            </w:r>
          </w:p>
        </w:tc>
      </w:tr>
      <w:tr w:rsidR="00154EB0" w:rsidRPr="003D120C" w:rsidTr="00D17B88">
        <w:trPr>
          <w:cantSplit/>
          <w:trHeight w:val="515"/>
        </w:trPr>
        <w:tc>
          <w:tcPr>
            <w:tcW w:w="1926" w:type="dxa"/>
            <w:vMerge/>
          </w:tcPr>
          <w:p w:rsidR="00154EB0" w:rsidRPr="00D17B88" w:rsidRDefault="00154EB0" w:rsidP="00FB0D25">
            <w:pPr>
              <w:pStyle w:val="ConsPlusNormal"/>
            </w:pPr>
          </w:p>
        </w:tc>
        <w:tc>
          <w:tcPr>
            <w:tcW w:w="1745" w:type="dxa"/>
            <w:vMerge w:val="restart"/>
          </w:tcPr>
          <w:p w:rsidR="00154EB0" w:rsidRPr="00D17B88" w:rsidRDefault="00154EB0" w:rsidP="00FB0D25">
            <w:pPr>
              <w:pStyle w:val="ConsPlusNormal"/>
            </w:pPr>
            <w:r w:rsidRPr="00D17B88">
              <w:t xml:space="preserve"> «Развитие системы отдыха</w:t>
            </w:r>
          </w:p>
          <w:p w:rsidR="00154EB0" w:rsidRPr="00D17B88" w:rsidRDefault="00154EB0" w:rsidP="00FB0D25">
            <w:pPr>
              <w:pStyle w:val="ConsPlusNormal"/>
            </w:pPr>
            <w:r w:rsidRPr="00D17B88">
              <w:t xml:space="preserve">и оздоровления детей в ЗАТО городской округ Московской области» (далее – подпрограмма </w:t>
            </w:r>
            <w:r>
              <w:rPr>
                <w:lang w:val="en-US"/>
              </w:rPr>
              <w:t>III</w:t>
            </w:r>
            <w:r w:rsidRPr="00D17B88">
              <w:t>)</w:t>
            </w:r>
          </w:p>
        </w:tc>
        <w:tc>
          <w:tcPr>
            <w:tcW w:w="1888" w:type="dxa"/>
            <w:vMerge w:val="restart"/>
          </w:tcPr>
          <w:p w:rsidR="00154EB0" w:rsidRPr="00D17B88" w:rsidRDefault="00154EB0" w:rsidP="00FB0D25">
            <w:pPr>
              <w:pStyle w:val="ConsPlusNormal"/>
            </w:pPr>
            <w:r w:rsidRPr="00D17B88">
              <w:t>Администрация ЗАТО городской округ Московской области</w:t>
            </w:r>
          </w:p>
        </w:tc>
        <w:tc>
          <w:tcPr>
            <w:tcW w:w="1926" w:type="dxa"/>
          </w:tcPr>
          <w:p w:rsidR="00154EB0" w:rsidRPr="00D17B88" w:rsidRDefault="00154EB0" w:rsidP="00FB0D25">
            <w:pPr>
              <w:pStyle w:val="ConsPlusNormal"/>
            </w:pPr>
            <w:r w:rsidRPr="00D17B88">
              <w:t>Всего:</w:t>
            </w:r>
          </w:p>
          <w:p w:rsidR="00154EB0" w:rsidRPr="00D17B88" w:rsidRDefault="00154EB0" w:rsidP="00FB0D25">
            <w:pPr>
              <w:pStyle w:val="ConsPlusNormal"/>
            </w:pPr>
          </w:p>
        </w:tc>
        <w:tc>
          <w:tcPr>
            <w:tcW w:w="1277" w:type="dxa"/>
            <w:shd w:val="clear" w:color="auto" w:fill="auto"/>
          </w:tcPr>
          <w:p w:rsidR="00154EB0" w:rsidRPr="00FB0D25" w:rsidRDefault="00154EB0" w:rsidP="00FB0D25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409" w:type="dxa"/>
            <w:shd w:val="clear" w:color="auto" w:fill="auto"/>
          </w:tcPr>
          <w:p w:rsidR="00154EB0" w:rsidRPr="00FB0D25" w:rsidRDefault="00E8598A" w:rsidP="00FB0D25">
            <w:pPr>
              <w:pStyle w:val="ConsPlusNormal"/>
              <w:jc w:val="center"/>
            </w:pPr>
            <w:r>
              <w:t>532,</w:t>
            </w:r>
            <w:r w:rsidR="00154EB0" w:rsidRPr="00FB0D25">
              <w:t>00</w:t>
            </w:r>
          </w:p>
        </w:tc>
        <w:tc>
          <w:tcPr>
            <w:tcW w:w="1298" w:type="dxa"/>
            <w:shd w:val="clear" w:color="auto" w:fill="auto"/>
          </w:tcPr>
          <w:p w:rsidR="00154EB0" w:rsidRPr="00FB0D25" w:rsidRDefault="00E8598A" w:rsidP="00FB0D25">
            <w:pPr>
              <w:pStyle w:val="ConsPlusNormal"/>
              <w:jc w:val="center"/>
            </w:pPr>
            <w:r>
              <w:t>532,</w:t>
            </w:r>
            <w:r w:rsidRPr="00FB0D25">
              <w:t>00</w:t>
            </w:r>
          </w:p>
        </w:tc>
        <w:tc>
          <w:tcPr>
            <w:tcW w:w="1187" w:type="dxa"/>
            <w:shd w:val="clear" w:color="auto" w:fill="auto"/>
          </w:tcPr>
          <w:p w:rsidR="00154EB0" w:rsidRPr="00FB0D25" w:rsidRDefault="00E8598A" w:rsidP="00FB0D25">
            <w:pPr>
              <w:pStyle w:val="ConsPlusNormal"/>
              <w:jc w:val="center"/>
            </w:pPr>
            <w:r>
              <w:t>532,</w:t>
            </w:r>
            <w:r w:rsidRPr="00FB0D25">
              <w:t>00</w:t>
            </w:r>
          </w:p>
        </w:tc>
        <w:tc>
          <w:tcPr>
            <w:tcW w:w="1297" w:type="dxa"/>
            <w:shd w:val="clear" w:color="auto" w:fill="auto"/>
          </w:tcPr>
          <w:p w:rsidR="00154EB0" w:rsidRPr="00FB0D25" w:rsidRDefault="00E8598A" w:rsidP="00FB0D25">
            <w:pPr>
              <w:pStyle w:val="ConsPlusNormal"/>
              <w:jc w:val="center"/>
            </w:pPr>
            <w:r>
              <w:t>532,</w:t>
            </w:r>
            <w:r w:rsidRPr="00FB0D25">
              <w:t>00</w:t>
            </w:r>
          </w:p>
        </w:tc>
        <w:tc>
          <w:tcPr>
            <w:tcW w:w="1323" w:type="dxa"/>
            <w:shd w:val="clear" w:color="auto" w:fill="auto"/>
          </w:tcPr>
          <w:p w:rsidR="00154EB0" w:rsidRPr="004F2AEA" w:rsidRDefault="00E8598A" w:rsidP="00FB0D25">
            <w:pPr>
              <w:pStyle w:val="ConsPlusNormal"/>
              <w:jc w:val="center"/>
            </w:pPr>
            <w:r>
              <w:t>2128,00</w:t>
            </w:r>
          </w:p>
        </w:tc>
      </w:tr>
      <w:tr w:rsidR="00154EB0" w:rsidRPr="003D120C" w:rsidTr="00D17B88">
        <w:trPr>
          <w:cantSplit/>
          <w:trHeight w:val="515"/>
        </w:trPr>
        <w:tc>
          <w:tcPr>
            <w:tcW w:w="1926" w:type="dxa"/>
            <w:vMerge/>
          </w:tcPr>
          <w:p w:rsidR="00154EB0" w:rsidRPr="00D17B88" w:rsidRDefault="00154EB0" w:rsidP="00D17B88">
            <w:pPr>
              <w:pStyle w:val="ConsPlusNormal"/>
            </w:pPr>
          </w:p>
        </w:tc>
        <w:tc>
          <w:tcPr>
            <w:tcW w:w="1745" w:type="dxa"/>
            <w:vMerge/>
          </w:tcPr>
          <w:p w:rsidR="00154EB0" w:rsidRPr="00D17B88" w:rsidRDefault="00154EB0" w:rsidP="00D17B88">
            <w:pPr>
              <w:pStyle w:val="ConsPlusNormal"/>
            </w:pPr>
          </w:p>
        </w:tc>
        <w:tc>
          <w:tcPr>
            <w:tcW w:w="1888" w:type="dxa"/>
            <w:vMerge/>
          </w:tcPr>
          <w:p w:rsidR="00154EB0" w:rsidRPr="00D17B88" w:rsidRDefault="00154EB0" w:rsidP="00D17B88">
            <w:pPr>
              <w:pStyle w:val="ConsPlusNormal"/>
            </w:pPr>
          </w:p>
        </w:tc>
        <w:tc>
          <w:tcPr>
            <w:tcW w:w="1926" w:type="dxa"/>
          </w:tcPr>
          <w:p w:rsidR="00154EB0" w:rsidRPr="00D17B88" w:rsidRDefault="00154EB0" w:rsidP="00D17B88">
            <w:pPr>
              <w:pStyle w:val="ConsPlusNormal"/>
            </w:pPr>
            <w:r w:rsidRPr="00D17B88">
              <w:t>в том числе:</w:t>
            </w:r>
          </w:p>
        </w:tc>
        <w:tc>
          <w:tcPr>
            <w:tcW w:w="1277" w:type="dxa"/>
            <w:shd w:val="clear" w:color="auto" w:fill="auto"/>
          </w:tcPr>
          <w:p w:rsidR="00154EB0" w:rsidRPr="004F2AEA" w:rsidRDefault="00154EB0" w:rsidP="004F2AEA">
            <w:pPr>
              <w:pStyle w:val="ConsPlusNormal"/>
              <w:jc w:val="center"/>
            </w:pPr>
          </w:p>
        </w:tc>
        <w:tc>
          <w:tcPr>
            <w:tcW w:w="1409" w:type="dxa"/>
            <w:shd w:val="clear" w:color="auto" w:fill="auto"/>
          </w:tcPr>
          <w:p w:rsidR="00154EB0" w:rsidRPr="004F2AEA" w:rsidRDefault="00154EB0" w:rsidP="004F2AEA">
            <w:pPr>
              <w:pStyle w:val="ConsPlusNormal"/>
              <w:jc w:val="center"/>
            </w:pPr>
          </w:p>
        </w:tc>
        <w:tc>
          <w:tcPr>
            <w:tcW w:w="1298" w:type="dxa"/>
            <w:shd w:val="clear" w:color="auto" w:fill="auto"/>
          </w:tcPr>
          <w:p w:rsidR="00154EB0" w:rsidRPr="004F2AEA" w:rsidRDefault="00154EB0" w:rsidP="004F2AEA">
            <w:pPr>
              <w:pStyle w:val="ConsPlusNormal"/>
              <w:jc w:val="center"/>
            </w:pPr>
          </w:p>
        </w:tc>
        <w:tc>
          <w:tcPr>
            <w:tcW w:w="1187" w:type="dxa"/>
            <w:shd w:val="clear" w:color="auto" w:fill="auto"/>
          </w:tcPr>
          <w:p w:rsidR="00154EB0" w:rsidRPr="004F2AEA" w:rsidRDefault="00154EB0" w:rsidP="004F2AEA">
            <w:pPr>
              <w:pStyle w:val="ConsPlusNormal"/>
              <w:jc w:val="center"/>
            </w:pPr>
          </w:p>
        </w:tc>
        <w:tc>
          <w:tcPr>
            <w:tcW w:w="1297" w:type="dxa"/>
            <w:shd w:val="clear" w:color="auto" w:fill="auto"/>
          </w:tcPr>
          <w:p w:rsidR="00154EB0" w:rsidRPr="004F2AEA" w:rsidRDefault="00154EB0" w:rsidP="004F2AEA">
            <w:pPr>
              <w:pStyle w:val="ConsPlusNormal"/>
              <w:jc w:val="center"/>
            </w:pPr>
          </w:p>
        </w:tc>
        <w:tc>
          <w:tcPr>
            <w:tcW w:w="1323" w:type="dxa"/>
            <w:shd w:val="clear" w:color="auto" w:fill="auto"/>
          </w:tcPr>
          <w:p w:rsidR="00154EB0" w:rsidRPr="004F2AEA" w:rsidRDefault="00154EB0" w:rsidP="004F2AEA">
            <w:pPr>
              <w:pStyle w:val="ConsPlusNormal"/>
              <w:jc w:val="center"/>
            </w:pPr>
          </w:p>
        </w:tc>
      </w:tr>
      <w:tr w:rsidR="00154EB0" w:rsidRPr="003D120C" w:rsidTr="00D17B88">
        <w:trPr>
          <w:cantSplit/>
          <w:trHeight w:val="515"/>
        </w:trPr>
        <w:tc>
          <w:tcPr>
            <w:tcW w:w="1926" w:type="dxa"/>
            <w:vMerge/>
          </w:tcPr>
          <w:p w:rsidR="00154EB0" w:rsidRPr="00D17B88" w:rsidRDefault="00154EB0" w:rsidP="00FB0D25">
            <w:pPr>
              <w:pStyle w:val="ConsPlusNormal"/>
            </w:pPr>
          </w:p>
        </w:tc>
        <w:tc>
          <w:tcPr>
            <w:tcW w:w="1745" w:type="dxa"/>
            <w:vMerge/>
          </w:tcPr>
          <w:p w:rsidR="00154EB0" w:rsidRPr="00D17B88" w:rsidRDefault="00154EB0" w:rsidP="00FB0D25">
            <w:pPr>
              <w:pStyle w:val="ConsPlusNormal"/>
            </w:pPr>
          </w:p>
        </w:tc>
        <w:tc>
          <w:tcPr>
            <w:tcW w:w="1888" w:type="dxa"/>
            <w:vMerge/>
          </w:tcPr>
          <w:p w:rsidR="00154EB0" w:rsidRPr="00D17B88" w:rsidRDefault="00154EB0" w:rsidP="00FB0D25">
            <w:pPr>
              <w:pStyle w:val="ConsPlusNormal"/>
            </w:pPr>
          </w:p>
        </w:tc>
        <w:tc>
          <w:tcPr>
            <w:tcW w:w="1926" w:type="dxa"/>
          </w:tcPr>
          <w:p w:rsidR="00154EB0" w:rsidRPr="00D17B88" w:rsidRDefault="00154EB0" w:rsidP="00FB0D25">
            <w:pPr>
              <w:pStyle w:val="ConsPlusNormal"/>
            </w:pPr>
            <w:r w:rsidRPr="00D17B88">
              <w:t>Средства бюджета Московской области</w:t>
            </w:r>
          </w:p>
        </w:tc>
        <w:tc>
          <w:tcPr>
            <w:tcW w:w="1277" w:type="dxa"/>
            <w:shd w:val="clear" w:color="auto" w:fill="auto"/>
          </w:tcPr>
          <w:p w:rsidR="00154EB0" w:rsidRPr="00FB0D25" w:rsidRDefault="00154EB0" w:rsidP="00FB0D25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409" w:type="dxa"/>
            <w:shd w:val="clear" w:color="auto" w:fill="auto"/>
          </w:tcPr>
          <w:p w:rsidR="00154EB0" w:rsidRPr="00FB0D25" w:rsidRDefault="00154EB0" w:rsidP="00FB0D25">
            <w:pPr>
              <w:pStyle w:val="ConsPlusNormal"/>
              <w:jc w:val="center"/>
            </w:pPr>
            <w:r w:rsidRPr="00FB0D25">
              <w:t>162,00</w:t>
            </w:r>
          </w:p>
        </w:tc>
        <w:tc>
          <w:tcPr>
            <w:tcW w:w="1298" w:type="dxa"/>
            <w:shd w:val="clear" w:color="auto" w:fill="auto"/>
          </w:tcPr>
          <w:p w:rsidR="00154EB0" w:rsidRPr="00FB0D25" w:rsidRDefault="00154EB0" w:rsidP="00FB0D25">
            <w:pPr>
              <w:pStyle w:val="ConsPlusNormal"/>
              <w:jc w:val="center"/>
            </w:pPr>
            <w:r w:rsidRPr="00FB0D25">
              <w:t>162,00</w:t>
            </w:r>
          </w:p>
        </w:tc>
        <w:tc>
          <w:tcPr>
            <w:tcW w:w="1187" w:type="dxa"/>
            <w:shd w:val="clear" w:color="auto" w:fill="auto"/>
          </w:tcPr>
          <w:p w:rsidR="00154EB0" w:rsidRPr="00FB0D25" w:rsidRDefault="00E8598A" w:rsidP="00FB0D25">
            <w:pPr>
              <w:pStyle w:val="ConsPlusNormal"/>
              <w:jc w:val="center"/>
            </w:pPr>
            <w:r w:rsidRPr="00FB0D25">
              <w:t>162,00</w:t>
            </w:r>
          </w:p>
        </w:tc>
        <w:tc>
          <w:tcPr>
            <w:tcW w:w="1297" w:type="dxa"/>
            <w:shd w:val="clear" w:color="auto" w:fill="auto"/>
          </w:tcPr>
          <w:p w:rsidR="00154EB0" w:rsidRPr="00FB0D25" w:rsidRDefault="00E8598A" w:rsidP="00FB0D25">
            <w:pPr>
              <w:pStyle w:val="ConsPlusNormal"/>
              <w:jc w:val="center"/>
            </w:pPr>
            <w:r w:rsidRPr="00FB0D25">
              <w:t>162,00</w:t>
            </w:r>
          </w:p>
        </w:tc>
        <w:tc>
          <w:tcPr>
            <w:tcW w:w="1323" w:type="dxa"/>
            <w:shd w:val="clear" w:color="auto" w:fill="auto"/>
          </w:tcPr>
          <w:p w:rsidR="00154EB0" w:rsidRPr="004F2AEA" w:rsidRDefault="00E8598A" w:rsidP="00FB0D25">
            <w:pPr>
              <w:pStyle w:val="ConsPlusNormal"/>
              <w:jc w:val="center"/>
            </w:pPr>
            <w:r>
              <w:t>648,00</w:t>
            </w:r>
          </w:p>
        </w:tc>
      </w:tr>
      <w:tr w:rsidR="00154EB0" w:rsidRPr="003D120C" w:rsidTr="00D17B88">
        <w:trPr>
          <w:cantSplit/>
          <w:trHeight w:val="707"/>
        </w:trPr>
        <w:tc>
          <w:tcPr>
            <w:tcW w:w="1926" w:type="dxa"/>
            <w:vMerge/>
          </w:tcPr>
          <w:p w:rsidR="00154EB0" w:rsidRPr="00D17B88" w:rsidRDefault="00154EB0" w:rsidP="00FB0D25">
            <w:pPr>
              <w:pStyle w:val="ConsPlusNormal"/>
            </w:pPr>
          </w:p>
        </w:tc>
        <w:tc>
          <w:tcPr>
            <w:tcW w:w="1745" w:type="dxa"/>
            <w:vMerge/>
          </w:tcPr>
          <w:p w:rsidR="00154EB0" w:rsidRPr="00D17B88" w:rsidRDefault="00154EB0" w:rsidP="00FB0D25">
            <w:pPr>
              <w:pStyle w:val="ConsPlusNormal"/>
            </w:pPr>
          </w:p>
        </w:tc>
        <w:tc>
          <w:tcPr>
            <w:tcW w:w="1888" w:type="dxa"/>
            <w:vMerge/>
          </w:tcPr>
          <w:p w:rsidR="00154EB0" w:rsidRPr="00D17B88" w:rsidRDefault="00154EB0" w:rsidP="00FB0D25">
            <w:pPr>
              <w:pStyle w:val="ConsPlusNormal"/>
            </w:pPr>
          </w:p>
        </w:tc>
        <w:tc>
          <w:tcPr>
            <w:tcW w:w="1926" w:type="dxa"/>
          </w:tcPr>
          <w:p w:rsidR="00154EB0" w:rsidRPr="00D17B88" w:rsidRDefault="00154EB0" w:rsidP="00FB0D25">
            <w:pPr>
              <w:pStyle w:val="ConsPlusNormal"/>
            </w:pPr>
            <w:r w:rsidRPr="00D17B88">
              <w:t>Средства местного бюджета</w:t>
            </w:r>
          </w:p>
        </w:tc>
        <w:tc>
          <w:tcPr>
            <w:tcW w:w="1277" w:type="dxa"/>
          </w:tcPr>
          <w:p w:rsidR="00154EB0" w:rsidRPr="00FB0D25" w:rsidRDefault="00154EB0" w:rsidP="00FB0D25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409" w:type="dxa"/>
          </w:tcPr>
          <w:p w:rsidR="00154EB0" w:rsidRPr="00FB0D25" w:rsidRDefault="00E8598A" w:rsidP="00FB0D25">
            <w:pPr>
              <w:pStyle w:val="ConsPlusNormal"/>
              <w:jc w:val="center"/>
            </w:pPr>
            <w:r>
              <w:t>370,00</w:t>
            </w:r>
          </w:p>
        </w:tc>
        <w:tc>
          <w:tcPr>
            <w:tcW w:w="1298" w:type="dxa"/>
          </w:tcPr>
          <w:p w:rsidR="00154EB0" w:rsidRPr="00FB0D25" w:rsidRDefault="00E8598A" w:rsidP="00FB0D25">
            <w:pPr>
              <w:pStyle w:val="ConsPlusNormal"/>
              <w:jc w:val="center"/>
            </w:pPr>
            <w:r>
              <w:t>370,00</w:t>
            </w:r>
          </w:p>
        </w:tc>
        <w:tc>
          <w:tcPr>
            <w:tcW w:w="1187" w:type="dxa"/>
          </w:tcPr>
          <w:p w:rsidR="00154EB0" w:rsidRPr="00FB0D25" w:rsidRDefault="00E8598A" w:rsidP="00FB0D25">
            <w:pPr>
              <w:pStyle w:val="ConsPlusNormal"/>
              <w:jc w:val="center"/>
            </w:pPr>
            <w:r>
              <w:t>370,00</w:t>
            </w:r>
          </w:p>
        </w:tc>
        <w:tc>
          <w:tcPr>
            <w:tcW w:w="1297" w:type="dxa"/>
          </w:tcPr>
          <w:p w:rsidR="00154EB0" w:rsidRPr="00FB0D25" w:rsidRDefault="00E8598A" w:rsidP="00FB0D25">
            <w:pPr>
              <w:pStyle w:val="ConsPlusNormal"/>
              <w:jc w:val="center"/>
            </w:pPr>
            <w:r>
              <w:t>370,00</w:t>
            </w:r>
          </w:p>
        </w:tc>
        <w:tc>
          <w:tcPr>
            <w:tcW w:w="1323" w:type="dxa"/>
          </w:tcPr>
          <w:p w:rsidR="00154EB0" w:rsidRPr="004F2AEA" w:rsidRDefault="00E8598A" w:rsidP="00FB0D25">
            <w:pPr>
              <w:pStyle w:val="ConsPlusNormal"/>
              <w:jc w:val="center"/>
            </w:pPr>
            <w:r>
              <w:t>1480,00</w:t>
            </w:r>
          </w:p>
        </w:tc>
      </w:tr>
      <w:tr w:rsidR="00154EB0" w:rsidRPr="003D120C" w:rsidTr="00D17B88">
        <w:trPr>
          <w:cantSplit/>
          <w:trHeight w:val="707"/>
        </w:trPr>
        <w:tc>
          <w:tcPr>
            <w:tcW w:w="1926" w:type="dxa"/>
            <w:vMerge/>
          </w:tcPr>
          <w:p w:rsidR="00154EB0" w:rsidRPr="00D17B88" w:rsidRDefault="00154EB0" w:rsidP="00154EB0">
            <w:pPr>
              <w:pStyle w:val="ConsPlusNormal"/>
            </w:pPr>
          </w:p>
        </w:tc>
        <w:tc>
          <w:tcPr>
            <w:tcW w:w="1745" w:type="dxa"/>
            <w:vMerge/>
          </w:tcPr>
          <w:p w:rsidR="00154EB0" w:rsidRPr="00D17B88" w:rsidRDefault="00154EB0" w:rsidP="00154EB0">
            <w:pPr>
              <w:pStyle w:val="ConsPlusNormal"/>
            </w:pPr>
          </w:p>
        </w:tc>
        <w:tc>
          <w:tcPr>
            <w:tcW w:w="1888" w:type="dxa"/>
            <w:vMerge/>
          </w:tcPr>
          <w:p w:rsidR="00154EB0" w:rsidRPr="00D17B88" w:rsidRDefault="00154EB0" w:rsidP="00154EB0">
            <w:pPr>
              <w:pStyle w:val="ConsPlusNormal"/>
            </w:pPr>
          </w:p>
        </w:tc>
        <w:tc>
          <w:tcPr>
            <w:tcW w:w="1926" w:type="dxa"/>
          </w:tcPr>
          <w:p w:rsidR="00154EB0" w:rsidRPr="00D17B88" w:rsidRDefault="00154EB0" w:rsidP="00154EB0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277" w:type="dxa"/>
          </w:tcPr>
          <w:p w:rsidR="00154EB0" w:rsidRPr="00FB0D25" w:rsidRDefault="00154EB0" w:rsidP="00154EB0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409" w:type="dxa"/>
          </w:tcPr>
          <w:p w:rsidR="00154EB0" w:rsidRPr="00FB0D25" w:rsidRDefault="00154EB0" w:rsidP="00154EB0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298" w:type="dxa"/>
          </w:tcPr>
          <w:p w:rsidR="00154EB0" w:rsidRPr="00FB0D25" w:rsidRDefault="00154EB0" w:rsidP="00154EB0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187" w:type="dxa"/>
          </w:tcPr>
          <w:p w:rsidR="00154EB0" w:rsidRPr="00FB0D25" w:rsidRDefault="00154EB0" w:rsidP="00154EB0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297" w:type="dxa"/>
          </w:tcPr>
          <w:p w:rsidR="00154EB0" w:rsidRPr="00FB0D25" w:rsidRDefault="00154EB0" w:rsidP="00154EB0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323" w:type="dxa"/>
          </w:tcPr>
          <w:p w:rsidR="00154EB0" w:rsidRPr="004F2AEA" w:rsidRDefault="00154EB0" w:rsidP="00154EB0">
            <w:pPr>
              <w:pStyle w:val="ConsPlusNormal"/>
              <w:jc w:val="center"/>
            </w:pPr>
            <w:r>
              <w:t>0,00</w:t>
            </w:r>
          </w:p>
        </w:tc>
      </w:tr>
    </w:tbl>
    <w:p w:rsidR="004F2AEA" w:rsidRDefault="004F2AEA" w:rsidP="00D17B88">
      <w:pPr>
        <w:pStyle w:val="ConsPlusNormal"/>
        <w:sectPr w:rsidR="004F2AEA" w:rsidSect="004F2AEA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D17B88" w:rsidRDefault="00D17B88" w:rsidP="00D17B88">
      <w:pPr>
        <w:pStyle w:val="ConsPlusTitle"/>
        <w:shd w:val="clear" w:color="auto" w:fill="FFFFFF" w:themeFill="background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17B88" w:rsidRPr="00D17B88" w:rsidRDefault="00D17B88" w:rsidP="004F2AE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8.2. Описание задач подпрограммы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«Развитие системы отдыха</w:t>
      </w:r>
    </w:p>
    <w:p w:rsidR="00D17B88" w:rsidRPr="00D17B88" w:rsidRDefault="00D17B88" w:rsidP="004F2AEA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и оздоровления детей в ЗАТО городской округ Молодежный Московской области»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Задача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>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создание к 2021 году условий для духовного, нравственного и физического развития не менее 17  детей, находящихся в трудной жизненной ситуации, проживающих на территории ЗАТО городской округ Молодежный Московской области.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 рамках поставленных задач предусмотрено: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1) усовершенствование нормативной правовой базы, регулирующей организацию сферы отдыха и оздоровления детей;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2) обеспечение предоставления безопасных и качественных услуг в сфере отдыха и оздоровления детей;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3) создание современной системы управления и научно-методической поддержки процессов отдыха и оздоровления детей;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4) создание системы взаимодействия всех субъектов в организации сферы отдыха и оздоровления детей;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5) сохранение и развитие инфраструктуры детского отдыха и оздоровления в Московской области;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6) создание системы информационно-методической поддержки сферы отдыха и оздоровления детей.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8.3. Характеристика проблем и мероприятий подпрограммы 3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«Развитие системы отдыха и оздоровления детей в ЗАТО городской округ Молодежный Московской области»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Основными проблемами подпрограммы </w:t>
      </w:r>
      <w:r w:rsidR="005C60C0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являются: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низкий уровень доходной части бюджета ЗАТО городской округ Молодежный;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сокращение субсидии из бюджета Московской области (2015 год – 196 тыс. рублей, 2016 год – 194 тыс. рублей, 2017 год – 177 тыс. рублей).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Подпрограмма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позволит обеспечить системность исполнения программных мероприятий, создать условия для совершенствования форм организации отдыха и оздоровления детей, обобщения и накопления положительного опыта и достижения наибольшего положительного социального и оздоровительного эффекта от выполнения программных мероприятий.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Мероприятия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носят комплексный характер, обеспечивают формирование целостной системы организации отдыха и оздоровления детей и осуществляются по следующим основным направлениям: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1. Создание условий для духовного, нравственного и физического развития детей во время пребывания в организациях отдыха детей и их оздоровления: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1) мероприятия по организации отдыха детей в каникулярное время, проводимые муниципальными образованиями Московской области за счет субсидий из бюджета Московской области.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Реализация мероприятий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позволит увеличить долю детей, охваченных отдыхом и оздоровлением, к общей численности детей в возрасте от семи до пятнадцати лет, подлежащих оздоровлению, с 57 процентов в 2016 году до 61,5 процентов в 2021 году и увеличить долю детей, находящихся в трудной жизненной ситуации, охваченных отдыхом и оздоровлением, к общей численности детей в возрасте от семи до пятнадцати лет, подлежащих оздоровлению, с 55,5 процентов в 2016 году до 55,9 процента в 2021 году, также будет способствовать формированию целостной системы организации отдыха и оздоровления детей, развитию их творческого потенциала, формированию здорового образа жизни и укреплению здоровья детей, профилактике безнадзорности и правонарушений среди несовершеннолетних.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Муниципальным заказчиком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является Администрация ЗАТО городской округ Молодежный Московской области.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8.4. Концептуальные направления реформирования,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модернизации, преобразования отдельных сфер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социально-экономического развития Московской области,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реализуемых в рамках Муниципальной программы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Концепция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представляет собой цели, задачи, принципы, содержание, механизм организации, определение прогнозов и эффективности реализации основных направлений организации работы системы отдыха и оздоровления детей в Московской области, соответствующие современному социально-экономическому и политическому состоянию общества, в рамках определения программно-целевого подхода к социально-экономическому развитию Московской области.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Реализация целей стратегии социально-экономического развития Московской области предполагает комплекс мер, направленных на повышение качества и уровня жизни семей с детьми при решении проблем отдыха и оздоровления детей, на социализацию детей и ее интеграцию в общественно-политическую и культурную жизнь общества; обеспечение комплексной безопасности во время пребывания детей в организациях отдыха и оздоровления, проведение тематических смен (творческих, туристических, краеведческих, патриотических и т.п.).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8.5. Обоснование целесообразности решения проблемы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программно-целевым методом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Выработка общегосударственного подхода к программно-целевому методу реализации основных мероприятий по организации и работе системы отдыха и оздоровления детей Московской области должна исходить из того, что отдых и оздоровление детей создает не только условия для оздоровления и комфортного пребывания детей в организациях отдыха и оздоровления, но и воспитания подрастающего поколения, снижения социальной напряженности, профилактики правонарушений несовершеннолетних.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 этой связи определение концептуальных положений программно-целевого подхода по определению основных мероприятий должно строиться на основе следующих принципов: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1) межведомственности мероприятий (предполагает решение проблемы всеми структурными подразделениями исполнительной власти Московской области и органов местного самоуправления);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2) преемственности (предполагает непрерывность и последовательность в деятельности государственных и общественных структур);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3) приоритета интересов личности ребенка;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4) поддержки детей, находящихся в трудной жизненной ситуации, при реализации их права на отдых и оздоровление;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5) адресности (основывается на учете особенностей различных категорий детей, их потребностей в наборе услуг).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Работу по всем перечисленным принципам можно осуществить только программно-целевым методом.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 основе программно-целевого подхода лежит правовое регулирование, которое определено в основополагающих законодательных актах Российской Федерации и Московской области в сфере правового обеспечения.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8.6. Характеристика и прогноз развития сложившейся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проблемной ситуации в рассматриваемой сфере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без использования программно-целевого метода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При рассмотрении проблем без использования программно-целевого метода ситуация в сфере организации и обеспечения отдыха и оздоровления детей на территории Московской области выглядит следующим образом: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1. Нарушится механизм управления данной сферой деятельности при проведении мероприятий.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2. Нарушится принцип массовости, не будет возможности охватить наибольшее количество детей организованными формами отдыха и оздоровления.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3. Невозможно контролировать результаты работы Государственной программы.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4. Нарушится принцип адресности и целевого подхода в использовании средств.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Возможные варианты решения проблемы, оценка преимуществ и рисков, возникающих при различных вариантах решения проблемы.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Варианты решения проблемы.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При реализации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возможно рассмотрение различных сценариев решения проблемы: оптимистичный и реалистичный.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1. Оптимистичный сценарий (решение проблемы при условии полного финансирования запланированных мероприятий). Его реализация позволит полностью достигнуть целей и задач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и обеспечить максимально эффективное расходование бюджетных средств.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Источниками финансового обеспечения действий являются бюджеты всех уровней. Условием предоставления ассигнований из областного и местного бюджетов является включение финансирования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в закон о бюджете Московской области при его формировании на соответствующий финансовый год и бюджеты муниципальных образований Московской области. Условием предоставления средств из федерального бюджета является включение приоритетных направлений и мероприятий в федеральные программы.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2. Реалистичный сценарий (решение проблемы при условии сокращенного бюджетного объема финансирования Муниципальной программы, преодоление внешних и внутренних факторов).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Данный вариант решения проблемы возможен при: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а) использовании смешанных форм финансирования, т.е.: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формировании дополнительных каналов финансирования при сохранении бюджетного финансирования как базового;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использовании механизмов участия представителей бизнеса в развитии объектов отдыха и оздоровления;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создании механизмов государственно-частного партнерства;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б) использовании новых моделей функционирования организаций отдыха детей и их оздоровления.</w:t>
      </w:r>
    </w:p>
    <w:p w:rsidR="00D17B88" w:rsidRPr="00E51D7A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Эффективность реализации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рассматривается с точки зрения количественных (социальных) показателей по увеличению доли детей, </w:t>
      </w:r>
    </w:p>
    <w:p w:rsidR="007A6134" w:rsidRPr="00E51D7A" w:rsidRDefault="007A6134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7A6134" w:rsidRPr="00E51D7A" w:rsidSect="007A6134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977109" w:rsidRPr="00F751FC" w:rsidRDefault="00960CDF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8.7. </w:t>
      </w:r>
      <w:r w:rsidR="00977109" w:rsidRPr="00F751FC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977109" w:rsidRPr="00923EC9">
        <w:rPr>
          <w:rFonts w:ascii="Times New Roman" w:hAnsi="Times New Roman" w:cs="Times New Roman"/>
          <w:sz w:val="28"/>
          <w:szCs w:val="28"/>
        </w:rPr>
        <w:t>III «Развитие системы отдыха и оздоровления детей»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2"/>
        <w:rPr>
          <w:rFonts w:ascii="Times New Roman" w:hAnsi="Times New Roman" w:cs="Times New Roman"/>
        </w:rPr>
      </w:pPr>
    </w:p>
    <w:tbl>
      <w:tblPr>
        <w:tblW w:w="16019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"/>
        <w:gridCol w:w="2120"/>
        <w:gridCol w:w="763"/>
        <w:gridCol w:w="1360"/>
        <w:gridCol w:w="1134"/>
        <w:gridCol w:w="996"/>
        <w:gridCol w:w="971"/>
        <w:gridCol w:w="20"/>
        <w:gridCol w:w="860"/>
        <w:gridCol w:w="984"/>
        <w:gridCol w:w="9"/>
        <w:gridCol w:w="989"/>
        <w:gridCol w:w="848"/>
        <w:gridCol w:w="7"/>
        <w:gridCol w:w="2114"/>
        <w:gridCol w:w="17"/>
        <w:gridCol w:w="2262"/>
      </w:tblGrid>
      <w:tr w:rsidR="00C7575B" w:rsidRPr="00F751FC" w:rsidTr="00C7575B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мероприятия в году, предшествующем году начала реализации госпрограммы (тыс. руб.)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Всего (тыс. руб.)</w:t>
            </w:r>
          </w:p>
        </w:tc>
        <w:tc>
          <w:tcPr>
            <w:tcW w:w="46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21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2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C7575B" w:rsidRPr="00F751FC" w:rsidTr="00C7575B">
        <w:trPr>
          <w:trHeight w:val="398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2020 год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2021 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2022 год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2023 год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2024 год</w:t>
            </w:r>
          </w:p>
        </w:tc>
        <w:tc>
          <w:tcPr>
            <w:tcW w:w="21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RPr="00F751FC" w:rsidTr="00C7575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7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11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12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13</w:t>
            </w:r>
          </w:p>
        </w:tc>
      </w:tr>
      <w:tr w:rsidR="00E8598A" w:rsidRPr="00F751FC" w:rsidTr="00E8598A">
        <w:trPr>
          <w:trHeight w:val="271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Основное мероприятие 05. Мероприятия по организации отдыха детей в каникулярное время, проводимые муниципальными образованиями Московской области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E8598A" w:rsidRPr="00F751FC" w:rsidRDefault="00E8598A" w:rsidP="00E8598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215D93" w:rsidRDefault="00E8598A" w:rsidP="00E8598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2128,00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532,00</w:t>
            </w:r>
          </w:p>
        </w:tc>
        <w:tc>
          <w:tcPr>
            <w:tcW w:w="21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охваченных отдыхом и оздоровлением, в общей численности детей в возрасте от 7 до 15 лет, подлежащих оздоровлению</w:t>
            </w:r>
          </w:p>
        </w:tc>
      </w:tr>
      <w:tr w:rsidR="00E8598A" w:rsidRPr="00F751FC" w:rsidTr="00E8598A">
        <w:trPr>
          <w:trHeight w:val="578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215D93" w:rsidRDefault="00E8598A" w:rsidP="00E8598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162,00</w:t>
            </w:r>
          </w:p>
        </w:tc>
        <w:tc>
          <w:tcPr>
            <w:tcW w:w="21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E8598A" w:rsidRPr="00F751FC" w:rsidTr="00C7575B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215D93" w:rsidRDefault="00E8598A" w:rsidP="00E8598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1480,00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21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RPr="00F751FC" w:rsidTr="00C7575B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154EB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154EB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154EB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2F008F" w:rsidRDefault="00C7575B" w:rsidP="00154EB0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B0D25" w:rsidRDefault="00C7575B" w:rsidP="00154EB0">
            <w:pPr>
              <w:pStyle w:val="ConsPlusNormal"/>
              <w:jc w:val="center"/>
            </w:pPr>
          </w:p>
        </w:tc>
        <w:tc>
          <w:tcPr>
            <w:tcW w:w="2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B0D25" w:rsidRDefault="00C7575B" w:rsidP="00154EB0">
            <w:pPr>
              <w:pStyle w:val="ConsPlusNormal"/>
              <w:jc w:val="center"/>
            </w:pPr>
          </w:p>
        </w:tc>
      </w:tr>
      <w:tr w:rsidR="00E8598A" w:rsidRPr="00F751FC" w:rsidTr="00C7575B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751FC">
              <w:rPr>
                <w:sz w:val="20"/>
                <w:szCs w:val="20"/>
              </w:rPr>
              <w:t>.1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Мероприятие </w:t>
            </w:r>
            <w:r w:rsidRPr="006D3D6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5.</w:t>
            </w:r>
            <w:r w:rsidRPr="006D3D65">
              <w:rPr>
                <w:sz w:val="20"/>
                <w:szCs w:val="20"/>
              </w:rPr>
              <w:t>0</w:t>
            </w:r>
            <w:r w:rsidRPr="00F751FC">
              <w:rPr>
                <w:sz w:val="20"/>
                <w:szCs w:val="20"/>
              </w:rPr>
              <w:t>1. Мероприятия по организации отдыха детей в каникулярное время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E8598A" w:rsidRPr="00F751FC" w:rsidRDefault="00E8598A" w:rsidP="00E8598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215D93" w:rsidRDefault="00E8598A" w:rsidP="00E8598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2128,00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532,00</w:t>
            </w:r>
          </w:p>
        </w:tc>
        <w:tc>
          <w:tcPr>
            <w:tcW w:w="2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</w:p>
          <w:p w:rsidR="00E8598A" w:rsidRPr="00F751FC" w:rsidRDefault="00E8598A" w:rsidP="00E8598A">
            <w:pPr>
              <w:jc w:val="center"/>
              <w:rPr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E8598A" w:rsidRPr="00F751FC" w:rsidTr="00C7575B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215D93" w:rsidRDefault="00E8598A" w:rsidP="00E8598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162,00</w:t>
            </w:r>
          </w:p>
        </w:tc>
        <w:tc>
          <w:tcPr>
            <w:tcW w:w="21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jc w:val="center"/>
              <w:rPr>
                <w:sz w:val="20"/>
                <w:szCs w:val="20"/>
              </w:rPr>
            </w:pPr>
          </w:p>
        </w:tc>
      </w:tr>
      <w:tr w:rsidR="00E8598A" w:rsidRPr="00F751FC" w:rsidTr="00C7575B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215D93" w:rsidRDefault="00E8598A" w:rsidP="00E8598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21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jc w:val="center"/>
              <w:rPr>
                <w:sz w:val="20"/>
                <w:szCs w:val="20"/>
              </w:rPr>
            </w:pPr>
          </w:p>
        </w:tc>
      </w:tr>
      <w:tr w:rsidR="00C7575B" w:rsidRPr="00F751FC" w:rsidTr="00C7575B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154EB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154EB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154EB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2F008F" w:rsidRDefault="00C7575B" w:rsidP="00154EB0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575B" w:rsidRPr="00F751FC" w:rsidRDefault="00C7575B" w:rsidP="00154EB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154EB0">
            <w:pPr>
              <w:jc w:val="center"/>
              <w:rPr>
                <w:sz w:val="20"/>
                <w:szCs w:val="20"/>
              </w:rPr>
            </w:pPr>
          </w:p>
        </w:tc>
      </w:tr>
      <w:tr w:rsidR="00E8598A" w:rsidRPr="002F008F" w:rsidTr="00C7575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598A" w:rsidRPr="002F008F" w:rsidRDefault="00E8598A" w:rsidP="00E859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20"/>
              </w:rPr>
              <w:t>547,00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2128,00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532,00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532,00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532,00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532,00</w:t>
            </w:r>
          </w:p>
        </w:tc>
        <w:tc>
          <w:tcPr>
            <w:tcW w:w="21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2F008F" w:rsidRDefault="00E8598A" w:rsidP="00E859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98A" w:rsidRPr="002F008F" w:rsidRDefault="00E8598A" w:rsidP="00E859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598A" w:rsidRPr="002F008F" w:rsidTr="00C7575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598A" w:rsidRPr="002F008F" w:rsidRDefault="00E8598A" w:rsidP="00E859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rPr>
                <w:rFonts w:ascii="Times New Roman" w:hAnsi="Times New Roman" w:cs="Times New Roman"/>
                <w:color w:val="FF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FF0000"/>
                <w:sz w:val="18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 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 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 </w:t>
            </w:r>
          </w:p>
        </w:tc>
        <w:tc>
          <w:tcPr>
            <w:tcW w:w="4400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</w:tr>
      <w:tr w:rsidR="00E8598A" w:rsidRPr="002F008F" w:rsidTr="00C7575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598A" w:rsidRPr="002F008F" w:rsidRDefault="00E8598A" w:rsidP="00E859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20"/>
              </w:rPr>
              <w:t>177,00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648,00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162,00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162,00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162,00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162,00</w:t>
            </w:r>
          </w:p>
        </w:tc>
        <w:tc>
          <w:tcPr>
            <w:tcW w:w="440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E8598A" w:rsidRPr="002F008F" w:rsidTr="00C7575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96"/>
        </w:trPr>
        <w:tc>
          <w:tcPr>
            <w:tcW w:w="4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598A" w:rsidRPr="002F008F" w:rsidRDefault="00E8598A" w:rsidP="00E859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370,00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1480,00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370,00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370,00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370,00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370,00</w:t>
            </w:r>
          </w:p>
        </w:tc>
        <w:tc>
          <w:tcPr>
            <w:tcW w:w="440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</w:tr>
      <w:tr w:rsidR="00C7575B" w:rsidRPr="002F008F" w:rsidTr="00E8598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7"/>
        </w:trPr>
        <w:tc>
          <w:tcPr>
            <w:tcW w:w="4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575B" w:rsidRPr="002F008F" w:rsidRDefault="00C7575B" w:rsidP="00C7575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0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2F008F" w:rsidRDefault="00C7575B" w:rsidP="00C7575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1028D7" w:rsidRDefault="001028D7" w:rsidP="00977109">
      <w:pPr>
        <w:pStyle w:val="ConsPlusNormal"/>
        <w:shd w:val="clear" w:color="auto" w:fill="FFFFFF" w:themeFill="background1"/>
        <w:jc w:val="both"/>
        <w:sectPr w:rsidR="001028D7" w:rsidSect="00977109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P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>9. Подпрограмма VIII «Развитие трудовых ресурсов и охраны труда»</w:t>
      </w:r>
    </w:p>
    <w:p w:rsidR="00C36505" w:rsidRP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>9.1. Паспорт подпрограммы VIII «Развитие трудовых ресурсов и охраны труда»</w:t>
      </w:r>
    </w:p>
    <w:p w:rsidR="00C36505" w:rsidRPr="00C36505" w:rsidRDefault="00C36505" w:rsidP="00C36505">
      <w:pPr>
        <w:pStyle w:val="ConsPlusNormal"/>
        <w:jc w:val="center"/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1745"/>
        <w:gridCol w:w="1888"/>
        <w:gridCol w:w="1926"/>
        <w:gridCol w:w="1277"/>
        <w:gridCol w:w="1409"/>
        <w:gridCol w:w="1298"/>
        <w:gridCol w:w="1187"/>
        <w:gridCol w:w="1297"/>
        <w:gridCol w:w="1323"/>
      </w:tblGrid>
      <w:tr w:rsidR="00C36505" w:rsidRPr="003D120C" w:rsidTr="00EE79AE">
        <w:tc>
          <w:tcPr>
            <w:tcW w:w="3671" w:type="dxa"/>
            <w:gridSpan w:val="2"/>
          </w:tcPr>
          <w:p w:rsidR="00C36505" w:rsidRPr="00D17B88" w:rsidRDefault="00C36505" w:rsidP="00EE79AE">
            <w:pPr>
              <w:pStyle w:val="ConsPlusNormal"/>
            </w:pPr>
            <w:r w:rsidRPr="00D17B88">
              <w:t xml:space="preserve">Муниципальный  заказчик подпрограммы </w:t>
            </w:r>
          </w:p>
        </w:tc>
        <w:tc>
          <w:tcPr>
            <w:tcW w:w="11605" w:type="dxa"/>
            <w:gridSpan w:val="8"/>
          </w:tcPr>
          <w:p w:rsidR="00C36505" w:rsidRPr="00D17B88" w:rsidRDefault="00C36505" w:rsidP="00EE79AE">
            <w:pPr>
              <w:pStyle w:val="ConsPlusNormal"/>
            </w:pPr>
            <w:r w:rsidRPr="00D17B88">
              <w:t>Администрация ЗАТО городской округ Молодежный</w:t>
            </w:r>
            <w:r w:rsidR="00121FCC">
              <w:t xml:space="preserve"> </w:t>
            </w:r>
            <w:r w:rsidR="00121FCC" w:rsidRPr="00D17B88">
              <w:t>Московской области</w:t>
            </w:r>
          </w:p>
        </w:tc>
      </w:tr>
      <w:tr w:rsidR="00C7575B" w:rsidRPr="003D120C" w:rsidTr="00EE79AE">
        <w:trPr>
          <w:cantSplit/>
          <w:trHeight w:val="350"/>
        </w:trPr>
        <w:tc>
          <w:tcPr>
            <w:tcW w:w="1926" w:type="dxa"/>
            <w:vMerge w:val="restart"/>
          </w:tcPr>
          <w:p w:rsidR="00C7575B" w:rsidRPr="00D17B88" w:rsidRDefault="00C7575B" w:rsidP="00EE79AE">
            <w:pPr>
              <w:pStyle w:val="ConsPlusNormal"/>
            </w:pPr>
            <w:r w:rsidRPr="00D17B88"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C7575B" w:rsidRPr="00D17B88" w:rsidRDefault="00C7575B" w:rsidP="00EE79AE">
            <w:pPr>
              <w:pStyle w:val="ConsPlusNormal"/>
            </w:pPr>
            <w:r w:rsidRPr="00D17B88">
              <w:t>в том числе по годам:</w:t>
            </w:r>
          </w:p>
        </w:tc>
        <w:tc>
          <w:tcPr>
            <w:tcW w:w="1745" w:type="dxa"/>
            <w:vMerge w:val="restart"/>
          </w:tcPr>
          <w:p w:rsidR="00C7575B" w:rsidRPr="00D17B88" w:rsidRDefault="00C7575B" w:rsidP="00EE79AE">
            <w:pPr>
              <w:pStyle w:val="ConsPlusNormal"/>
            </w:pPr>
            <w:r w:rsidRPr="00D17B88">
              <w:t>Наименование подпрограммы</w:t>
            </w:r>
          </w:p>
        </w:tc>
        <w:tc>
          <w:tcPr>
            <w:tcW w:w="1888" w:type="dxa"/>
            <w:vMerge w:val="restart"/>
          </w:tcPr>
          <w:p w:rsidR="00C7575B" w:rsidRPr="00D17B88" w:rsidRDefault="00C7575B" w:rsidP="00EE79AE">
            <w:pPr>
              <w:pStyle w:val="ConsPlusNormal"/>
            </w:pPr>
            <w:r w:rsidRPr="00D17B88"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C7575B" w:rsidRPr="00D17B88" w:rsidRDefault="00C7575B" w:rsidP="00EE79AE">
            <w:pPr>
              <w:pStyle w:val="ConsPlusNormal"/>
            </w:pPr>
            <w:r w:rsidRPr="00D17B88">
              <w:t>Источник финансирования</w:t>
            </w:r>
          </w:p>
        </w:tc>
        <w:tc>
          <w:tcPr>
            <w:tcW w:w="7791" w:type="dxa"/>
            <w:gridSpan w:val="6"/>
          </w:tcPr>
          <w:p w:rsidR="00C7575B" w:rsidRPr="00D17B88" w:rsidRDefault="00C7575B" w:rsidP="00EE79AE">
            <w:pPr>
              <w:pStyle w:val="ConsPlusNormal"/>
            </w:pPr>
            <w:r w:rsidRPr="00D17B88">
              <w:t>Расходы  (тыс. рублей)</w:t>
            </w:r>
          </w:p>
          <w:p w:rsidR="00C7575B" w:rsidRPr="00D17B88" w:rsidRDefault="00C7575B" w:rsidP="00EE79AE">
            <w:pPr>
              <w:pStyle w:val="ConsPlusNormal"/>
            </w:pPr>
          </w:p>
        </w:tc>
      </w:tr>
      <w:tr w:rsidR="00C7575B" w:rsidRPr="003D120C" w:rsidTr="00EE79AE">
        <w:trPr>
          <w:cantSplit/>
          <w:trHeight w:val="884"/>
        </w:trPr>
        <w:tc>
          <w:tcPr>
            <w:tcW w:w="1926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745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888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926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277" w:type="dxa"/>
          </w:tcPr>
          <w:p w:rsidR="00C7575B" w:rsidRPr="00D17B88" w:rsidRDefault="00C7575B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20</w:t>
            </w:r>
          </w:p>
        </w:tc>
        <w:tc>
          <w:tcPr>
            <w:tcW w:w="1409" w:type="dxa"/>
          </w:tcPr>
          <w:p w:rsidR="00C7575B" w:rsidRPr="00D17B88" w:rsidRDefault="00C7575B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21</w:t>
            </w:r>
          </w:p>
        </w:tc>
        <w:tc>
          <w:tcPr>
            <w:tcW w:w="1298" w:type="dxa"/>
          </w:tcPr>
          <w:p w:rsidR="00C7575B" w:rsidRPr="00D17B88" w:rsidRDefault="00C7575B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187" w:type="dxa"/>
          </w:tcPr>
          <w:p w:rsidR="00C7575B" w:rsidRPr="00D17B88" w:rsidRDefault="00C7575B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23</w:t>
            </w:r>
          </w:p>
        </w:tc>
        <w:tc>
          <w:tcPr>
            <w:tcW w:w="1297" w:type="dxa"/>
          </w:tcPr>
          <w:p w:rsidR="00C7575B" w:rsidRPr="00D17B88" w:rsidRDefault="00C7575B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24</w:t>
            </w:r>
          </w:p>
        </w:tc>
        <w:tc>
          <w:tcPr>
            <w:tcW w:w="1323" w:type="dxa"/>
          </w:tcPr>
          <w:p w:rsidR="00C7575B" w:rsidRPr="00D17B88" w:rsidRDefault="00C7575B" w:rsidP="00EE79AE">
            <w:pPr>
              <w:pStyle w:val="ConsPlusNormal"/>
            </w:pPr>
            <w:r w:rsidRPr="00D17B88">
              <w:t>Итого</w:t>
            </w:r>
          </w:p>
        </w:tc>
      </w:tr>
      <w:tr w:rsidR="00C7575B" w:rsidRPr="003D120C" w:rsidTr="00EE79AE">
        <w:trPr>
          <w:cantSplit/>
          <w:trHeight w:val="515"/>
        </w:trPr>
        <w:tc>
          <w:tcPr>
            <w:tcW w:w="1926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745" w:type="dxa"/>
            <w:vMerge w:val="restart"/>
          </w:tcPr>
          <w:p w:rsidR="00C7575B" w:rsidRPr="00C36505" w:rsidRDefault="00C7575B" w:rsidP="00C36505">
            <w:pPr>
              <w:pStyle w:val="ConsPlusTitle"/>
              <w:shd w:val="clear" w:color="auto" w:fill="FFFFFF" w:themeFill="background1"/>
              <w:outlineLvl w:val="1"/>
              <w:rPr>
                <w:rFonts w:ascii="Times New Roman" w:hAnsi="Times New Roman" w:cs="Times New Roman"/>
                <w:b w:val="0"/>
                <w:bCs w:val="0"/>
              </w:rPr>
            </w:pPr>
            <w:r w:rsidRPr="00C36505">
              <w:rPr>
                <w:rFonts w:ascii="Times New Roman" w:hAnsi="Times New Roman" w:cs="Times New Roman"/>
                <w:b w:val="0"/>
                <w:bCs w:val="0"/>
              </w:rPr>
              <w:t>«Развитие трудовых ресурсов и охраны труда»</w:t>
            </w:r>
          </w:p>
          <w:p w:rsidR="00C7575B" w:rsidRPr="00D17B88" w:rsidRDefault="00C7575B" w:rsidP="00C36505">
            <w:pPr>
              <w:pStyle w:val="ConsPlusNormal"/>
            </w:pPr>
            <w:r w:rsidRPr="00D17B88">
              <w:t xml:space="preserve"> (далее – подпрограмма </w:t>
            </w:r>
            <w:r w:rsidRPr="00C36505">
              <w:t>VIII</w:t>
            </w:r>
            <w:r w:rsidRPr="00D17B88">
              <w:t>)</w:t>
            </w:r>
          </w:p>
        </w:tc>
        <w:tc>
          <w:tcPr>
            <w:tcW w:w="1888" w:type="dxa"/>
            <w:vMerge w:val="restart"/>
          </w:tcPr>
          <w:p w:rsidR="00C7575B" w:rsidRPr="00D17B88" w:rsidRDefault="00C7575B" w:rsidP="00EE79AE">
            <w:pPr>
              <w:pStyle w:val="ConsPlusNormal"/>
            </w:pPr>
            <w:r w:rsidRPr="00D17B88">
              <w:t>Администрация ЗАТО городской округ Московской области</w:t>
            </w:r>
          </w:p>
        </w:tc>
        <w:tc>
          <w:tcPr>
            <w:tcW w:w="1926" w:type="dxa"/>
          </w:tcPr>
          <w:p w:rsidR="00C7575B" w:rsidRPr="00D17B88" w:rsidRDefault="00C7575B" w:rsidP="00EE79AE">
            <w:pPr>
              <w:pStyle w:val="ConsPlusNormal"/>
            </w:pPr>
            <w:r w:rsidRPr="00D17B88">
              <w:t>Всего:</w:t>
            </w:r>
          </w:p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277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575B" w:rsidRPr="003D120C" w:rsidTr="00EE79AE">
        <w:trPr>
          <w:cantSplit/>
          <w:trHeight w:val="515"/>
        </w:trPr>
        <w:tc>
          <w:tcPr>
            <w:tcW w:w="1926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745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888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EE79AE">
            <w:pPr>
              <w:pStyle w:val="ConsPlusNormal"/>
            </w:pPr>
            <w:r w:rsidRPr="00D17B88">
              <w:t>в том числе:</w:t>
            </w:r>
          </w:p>
        </w:tc>
        <w:tc>
          <w:tcPr>
            <w:tcW w:w="1277" w:type="dxa"/>
            <w:shd w:val="clear" w:color="auto" w:fill="auto"/>
          </w:tcPr>
          <w:p w:rsidR="00C7575B" w:rsidRPr="00D17B88" w:rsidRDefault="00C7575B" w:rsidP="00EE79AE">
            <w:pPr>
              <w:pStyle w:val="ConsPlusNormal"/>
              <w:jc w:val="center"/>
            </w:pPr>
          </w:p>
        </w:tc>
        <w:tc>
          <w:tcPr>
            <w:tcW w:w="1409" w:type="dxa"/>
            <w:shd w:val="clear" w:color="auto" w:fill="auto"/>
          </w:tcPr>
          <w:p w:rsidR="00C7575B" w:rsidRPr="00D17B88" w:rsidRDefault="00C7575B" w:rsidP="00EE79AE">
            <w:pPr>
              <w:pStyle w:val="ConsPlusNormal"/>
              <w:jc w:val="center"/>
            </w:pPr>
          </w:p>
        </w:tc>
        <w:tc>
          <w:tcPr>
            <w:tcW w:w="1298" w:type="dxa"/>
            <w:shd w:val="clear" w:color="auto" w:fill="auto"/>
          </w:tcPr>
          <w:p w:rsidR="00C7575B" w:rsidRPr="00D17B88" w:rsidRDefault="00C7575B" w:rsidP="00EE79AE">
            <w:pPr>
              <w:pStyle w:val="ConsPlusNormal"/>
              <w:jc w:val="center"/>
            </w:pPr>
          </w:p>
        </w:tc>
        <w:tc>
          <w:tcPr>
            <w:tcW w:w="1187" w:type="dxa"/>
            <w:shd w:val="clear" w:color="auto" w:fill="auto"/>
          </w:tcPr>
          <w:p w:rsidR="00C7575B" w:rsidRPr="00D17B88" w:rsidRDefault="00C7575B" w:rsidP="00EE79AE">
            <w:pPr>
              <w:pStyle w:val="ConsPlusNormal"/>
              <w:jc w:val="center"/>
            </w:pPr>
          </w:p>
        </w:tc>
        <w:tc>
          <w:tcPr>
            <w:tcW w:w="1297" w:type="dxa"/>
            <w:shd w:val="clear" w:color="auto" w:fill="auto"/>
          </w:tcPr>
          <w:p w:rsidR="00C7575B" w:rsidRPr="00D17B88" w:rsidRDefault="00C7575B" w:rsidP="00EE79AE">
            <w:pPr>
              <w:pStyle w:val="ConsPlusNormal"/>
              <w:jc w:val="center"/>
            </w:pPr>
          </w:p>
        </w:tc>
        <w:tc>
          <w:tcPr>
            <w:tcW w:w="1323" w:type="dxa"/>
            <w:shd w:val="clear" w:color="auto" w:fill="auto"/>
          </w:tcPr>
          <w:p w:rsidR="00C7575B" w:rsidRPr="00D17B88" w:rsidRDefault="00C7575B" w:rsidP="00EE79AE">
            <w:pPr>
              <w:pStyle w:val="ConsPlusNormal"/>
              <w:jc w:val="center"/>
            </w:pPr>
          </w:p>
        </w:tc>
      </w:tr>
      <w:tr w:rsidR="00C7575B" w:rsidRPr="003D120C" w:rsidTr="00EE79AE">
        <w:trPr>
          <w:cantSplit/>
          <w:trHeight w:val="515"/>
        </w:trPr>
        <w:tc>
          <w:tcPr>
            <w:tcW w:w="1926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745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888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EE79AE">
            <w:pPr>
              <w:pStyle w:val="ConsPlusNormal"/>
            </w:pPr>
            <w:r w:rsidRPr="00D17B88">
              <w:t>Средства бюджета Московской области</w:t>
            </w:r>
          </w:p>
        </w:tc>
        <w:tc>
          <w:tcPr>
            <w:tcW w:w="1277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575B" w:rsidRPr="003D120C" w:rsidTr="00EE79AE">
        <w:trPr>
          <w:cantSplit/>
          <w:trHeight w:val="707"/>
        </w:trPr>
        <w:tc>
          <w:tcPr>
            <w:tcW w:w="1926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745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888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EE79AE">
            <w:pPr>
              <w:pStyle w:val="ConsPlusNormal"/>
            </w:pPr>
            <w:r w:rsidRPr="00D17B88">
              <w:t>Средства местного бюджета</w:t>
            </w:r>
          </w:p>
        </w:tc>
        <w:tc>
          <w:tcPr>
            <w:tcW w:w="1277" w:type="dxa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575B" w:rsidRPr="003D120C" w:rsidTr="00EE79AE">
        <w:trPr>
          <w:cantSplit/>
          <w:trHeight w:val="707"/>
        </w:trPr>
        <w:tc>
          <w:tcPr>
            <w:tcW w:w="1926" w:type="dxa"/>
            <w:vMerge/>
          </w:tcPr>
          <w:p w:rsidR="00C7575B" w:rsidRPr="00D17B88" w:rsidRDefault="00C7575B" w:rsidP="00C7575B">
            <w:pPr>
              <w:pStyle w:val="ConsPlusNormal"/>
            </w:pPr>
          </w:p>
        </w:tc>
        <w:tc>
          <w:tcPr>
            <w:tcW w:w="1745" w:type="dxa"/>
            <w:vMerge/>
          </w:tcPr>
          <w:p w:rsidR="00C7575B" w:rsidRPr="00D17B88" w:rsidRDefault="00C7575B" w:rsidP="00C7575B">
            <w:pPr>
              <w:pStyle w:val="ConsPlusNormal"/>
            </w:pPr>
          </w:p>
        </w:tc>
        <w:tc>
          <w:tcPr>
            <w:tcW w:w="1888" w:type="dxa"/>
            <w:vMerge/>
          </w:tcPr>
          <w:p w:rsidR="00C7575B" w:rsidRPr="00D17B88" w:rsidRDefault="00C7575B" w:rsidP="00C7575B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C7575B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277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 w:rsidR="00C36505" w:rsidRPr="00D17B88" w:rsidRDefault="00C36505" w:rsidP="00C36505">
      <w:pPr>
        <w:pStyle w:val="ConsPlusNormal"/>
      </w:pPr>
    </w:p>
    <w:p w:rsidR="00C36505" w:rsidRPr="00D17B88" w:rsidRDefault="00C36505" w:rsidP="00C36505">
      <w:pPr>
        <w:pStyle w:val="ConsPlusNormal"/>
      </w:pPr>
    </w:p>
    <w:p w:rsidR="00C36505" w:rsidRPr="00D17B88" w:rsidRDefault="00C36505" w:rsidP="00C36505">
      <w:pPr>
        <w:pStyle w:val="ConsPlusNormal"/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outlineLvl w:val="1"/>
        <w:rPr>
          <w:rFonts w:ascii="Times New Roman" w:hAnsi="Times New Roman"/>
          <w:sz w:val="28"/>
          <w:szCs w:val="28"/>
        </w:rPr>
        <w:sectPr w:rsidR="00C36505" w:rsidSect="00C36505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1028D7" w:rsidRPr="00960CDF" w:rsidRDefault="001028D7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60CDF">
        <w:rPr>
          <w:rFonts w:ascii="Times New Roman" w:hAnsi="Times New Roman"/>
          <w:sz w:val="28"/>
          <w:szCs w:val="28"/>
        </w:rPr>
        <w:t>9.</w:t>
      </w:r>
      <w:r w:rsidR="00C36505" w:rsidRPr="00960CDF">
        <w:rPr>
          <w:rFonts w:ascii="Times New Roman" w:hAnsi="Times New Roman"/>
          <w:sz w:val="28"/>
          <w:szCs w:val="28"/>
        </w:rPr>
        <w:t>2.</w:t>
      </w:r>
      <w:r w:rsidRPr="00960CDF">
        <w:rPr>
          <w:rFonts w:ascii="Times New Roman" w:hAnsi="Times New Roman"/>
          <w:sz w:val="28"/>
          <w:szCs w:val="28"/>
        </w:rPr>
        <w:t>Описание задач подпрограммы VIII «Развитие трудовых ресурсов и охраны труда»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>Социальное партнерство в Московской области, основанное на принципе согласования интересов сторон на областном, отраслевом, территориальном уровнях и на уровне конкретной организации, способствует реализации мер по обеспечению роста заработной платы в Московской области и ее своевременной выплаты, установлению регионального минимума заработной платы, улучшению условий и охраны труда работников, развитию рынка труда, отвечающего современным требованиям, предоставлению работникам социальных гарантий сверх установленных трудовым законодательством. Развитие форм и механизмов социального партнерства направлено на сохранение социально-экономической стабильности.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>Основными механизмами социального партнерства являются: заключение Московского областного трехстороннего (регионального) соглашения между Правительством Московской области, Союзом "Московское областное объединение организаций профсоюзов" и объединениями работодателей Московской области, заключение Соглашения о минимальной заработной плате в Московской области, областных отраслевых соглашений, территориальных трехсторонних соглашений, коллективных договоров организаций, создание и работа трехсторонних комиссий по регулированию социально-трудовых отношений на всех уровнях социального партнерства, участие профсоюзов и работодателей в различных комиссиях и рабочих группах, участие работников в управлении организацией и учет их мнения в решении вопросов, касающихся сферы труда.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 xml:space="preserve">В 2016 году в Московской области действовало Московское областное трехстороннее (региональное) </w:t>
      </w:r>
      <w:hyperlink r:id="rId18" w:history="1">
        <w:r w:rsidRPr="00C36505">
          <w:rPr>
            <w:rFonts w:ascii="Times New Roman" w:hAnsi="Times New Roman"/>
            <w:sz w:val="28"/>
            <w:szCs w:val="28"/>
          </w:rPr>
          <w:t>соглашение</w:t>
        </w:r>
      </w:hyperlink>
      <w:r w:rsidRPr="00C36505">
        <w:rPr>
          <w:rFonts w:ascii="Times New Roman" w:hAnsi="Times New Roman"/>
          <w:sz w:val="28"/>
          <w:szCs w:val="28"/>
        </w:rPr>
        <w:t xml:space="preserve"> между Московским областным объединением организаций профсоюзов, объединениями работодателей Московской области и Правительством Московской области на 2015-2017 годы от 30.12.2014 N 365, </w:t>
      </w:r>
      <w:hyperlink r:id="rId19" w:history="1">
        <w:r w:rsidRPr="00C36505">
          <w:rPr>
            <w:rFonts w:ascii="Times New Roman" w:hAnsi="Times New Roman"/>
            <w:sz w:val="28"/>
            <w:szCs w:val="28"/>
          </w:rPr>
          <w:t>Соглашение</w:t>
        </w:r>
      </w:hyperlink>
      <w:r w:rsidRPr="00C36505">
        <w:rPr>
          <w:rFonts w:ascii="Times New Roman" w:hAnsi="Times New Roman"/>
          <w:sz w:val="28"/>
          <w:szCs w:val="28"/>
        </w:rPr>
        <w:t xml:space="preserve"> о минимальной заработной плате в Московской области между Правительством Московской области, Московским областным объединением организаций профсоюзов и объединениями работодателей Московской области от 27.03.2014 N 113, </w:t>
      </w:r>
      <w:hyperlink r:id="rId20" w:history="1">
        <w:r w:rsidRPr="00C36505">
          <w:rPr>
            <w:rFonts w:ascii="Times New Roman" w:hAnsi="Times New Roman"/>
            <w:sz w:val="28"/>
            <w:szCs w:val="28"/>
          </w:rPr>
          <w:t>Соглашение</w:t>
        </w:r>
      </w:hyperlink>
      <w:r w:rsidRPr="00C36505">
        <w:rPr>
          <w:rFonts w:ascii="Times New Roman" w:hAnsi="Times New Roman"/>
          <w:sz w:val="28"/>
          <w:szCs w:val="28"/>
        </w:rPr>
        <w:t xml:space="preserve"> о минимальной заработной плате в Московской области между Правительством Московской области, Союзом "Московское областное объединение организаций профсоюзов", объединениями работодателей Московской области от 31.10.2015 N 115.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>Социальный диалог между сторонами социального партнерства Московской области в 2016 году способствовал сохранению социальной стабильности на территории Московской области: коллективных трудовых споров в 2016 году зарегистрировано не было.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>Статистические данные свидетельствуют о том, что в течение последних лет показатели производственного травматизма и профессиональной заболеваемости в Московской области имеют следующую динамику, приведенную в таблице 1 к настоящему подразделу.</w:t>
      </w:r>
    </w:p>
    <w:p w:rsid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нализ причин и условий возникновения большинства несчастных случаев на производстве в Московской области показывает, что в 2016 году основной причиной их возникновения являлась неудовлетворительная организация производства работ.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К другим причинам относятся: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нарушение Правил дорожного движения;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неприменение средств индивидуальной защиты;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непроведение обучения и проверки знаний по охране труда;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нарушение работником трудового распорядка и дисциплины труда либо нарушение технологического процесса.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Наибольшее количество несчастных случаев со смертельным исходом зафиксировано в обрабатывающих производствах, в организациях транспорта и строительства.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С 1 января 2014 года Федеральным </w:t>
      </w:r>
      <w:hyperlink r:id="rId21" w:history="1">
        <w:r>
          <w:rPr>
            <w:rFonts w:ascii="Times New Roman" w:eastAsiaTheme="minorHAnsi" w:hAnsi="Times New Roman"/>
            <w:color w:val="0000FF"/>
            <w:sz w:val="28"/>
            <w:szCs w:val="28"/>
            <w:lang w:eastAsia="en-US"/>
          </w:rPr>
          <w:t>законом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от 28.12.2013 N 426-ФЗ "О специальной оценке условий труда" введена процедура специальной оценки условий труда на рабочих местах, которая является основным механизмом, позволяющим работодателю управлять издержками, связанными с неблагоприятными условиями труда, стимулом к улучшению условий труда и созданию эффективных рабочих мест, соответствующих государственным нормативным требованиям охраны труда.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Для государства специальная оценка условий труда на рабочих местах дает объективную информацию о состоянии условий труда как основу для принятия управленческих решений и осуществления контрольно-надзорных функций, в связи с чем поставлена задача завершить переходный период от аттестации рабочих мест по условиям труда к специальной оценке условий труда на рабочих местах до 31 декабря 2018 года.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Мониторинг состояния условий и охраны труда показывает рост, как в абсолютных, так и в относительных величинах, занятости работников, занятых во вредных и (или) опасных условиях труда. В то же время в 2015 году наметилась некоторая тенденция к снижению количества работников, занятых в условиях воздействия вредных производственных факторов.</w:t>
      </w: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A4B66" w:rsidRDefault="008A4B66" w:rsidP="00C36505">
      <w:pPr>
        <w:pStyle w:val="ConsPlusNormal"/>
        <w:shd w:val="clear" w:color="auto" w:fill="FFFFFF" w:themeFill="background1"/>
        <w:rPr>
          <w:sz w:val="20"/>
          <w:szCs w:val="20"/>
        </w:rPr>
        <w:sectPr w:rsidR="008A4B66" w:rsidSect="008A4B66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2F1E57" w:rsidRPr="00960CDF" w:rsidRDefault="00960CDF" w:rsidP="002F1E5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60CDF">
        <w:rPr>
          <w:rFonts w:ascii="Times New Roman" w:hAnsi="Times New Roman" w:cs="Times New Roman"/>
          <w:b w:val="0"/>
          <w:sz w:val="28"/>
          <w:szCs w:val="28"/>
        </w:rPr>
        <w:t>9.3.</w:t>
      </w:r>
      <w:r w:rsidR="002F1E57" w:rsidRPr="00960CDF">
        <w:rPr>
          <w:rFonts w:ascii="Times New Roman" w:hAnsi="Times New Roman" w:cs="Times New Roman"/>
          <w:b w:val="0"/>
          <w:sz w:val="28"/>
          <w:szCs w:val="28"/>
        </w:rPr>
        <w:t xml:space="preserve">Перечень мероприятий подпрограммы </w:t>
      </w:r>
      <w:r w:rsidR="002F1E57" w:rsidRPr="00960CDF">
        <w:rPr>
          <w:rFonts w:ascii="Times New Roman" w:hAnsi="Times New Roman"/>
          <w:b w:val="0"/>
          <w:sz w:val="28"/>
          <w:szCs w:val="28"/>
        </w:rPr>
        <w:t>VIII «Развитие трудовых ресурсов и охраны труда»</w:t>
      </w:r>
    </w:p>
    <w:p w:rsidR="00C36505" w:rsidRPr="002F1E57" w:rsidRDefault="00C36505" w:rsidP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tbl>
      <w:tblPr>
        <w:tblW w:w="1601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125"/>
        <w:gridCol w:w="764"/>
        <w:gridCol w:w="1365"/>
        <w:gridCol w:w="1125"/>
        <w:gridCol w:w="9"/>
        <w:gridCol w:w="982"/>
        <w:gridCol w:w="11"/>
        <w:gridCol w:w="850"/>
        <w:gridCol w:w="992"/>
        <w:gridCol w:w="982"/>
        <w:gridCol w:w="990"/>
        <w:gridCol w:w="13"/>
        <w:gridCol w:w="835"/>
        <w:gridCol w:w="11"/>
        <w:gridCol w:w="2272"/>
        <w:gridCol w:w="2127"/>
      </w:tblGrid>
      <w:tr w:rsidR="002F1E57" w:rsidRPr="00F751FC" w:rsidTr="00121FCC">
        <w:tc>
          <w:tcPr>
            <w:tcW w:w="566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2125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764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365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gridSpan w:val="2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мероприятия в году, предшествующем году начала реализации госпрограммы (тыс. руб.)</w:t>
            </w:r>
          </w:p>
        </w:tc>
        <w:tc>
          <w:tcPr>
            <w:tcW w:w="993" w:type="dxa"/>
            <w:gridSpan w:val="2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Всего (тыс. руб.)</w:t>
            </w:r>
          </w:p>
        </w:tc>
        <w:tc>
          <w:tcPr>
            <w:tcW w:w="4673" w:type="dxa"/>
            <w:gridSpan w:val="7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2272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2127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2F1E57" w:rsidRPr="00F751FC" w:rsidTr="00121FCC">
        <w:trPr>
          <w:trHeight w:val="398"/>
        </w:trPr>
        <w:tc>
          <w:tcPr>
            <w:tcW w:w="566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2020 год</w:t>
            </w:r>
          </w:p>
        </w:tc>
        <w:tc>
          <w:tcPr>
            <w:tcW w:w="992" w:type="dxa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2021 год</w:t>
            </w:r>
          </w:p>
        </w:tc>
        <w:tc>
          <w:tcPr>
            <w:tcW w:w="982" w:type="dxa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2022 год</w:t>
            </w:r>
          </w:p>
        </w:tc>
        <w:tc>
          <w:tcPr>
            <w:tcW w:w="1003" w:type="dxa"/>
            <w:gridSpan w:val="2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2023 год</w:t>
            </w:r>
          </w:p>
        </w:tc>
        <w:tc>
          <w:tcPr>
            <w:tcW w:w="846" w:type="dxa"/>
            <w:gridSpan w:val="2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2024 год</w:t>
            </w:r>
          </w:p>
        </w:tc>
        <w:tc>
          <w:tcPr>
            <w:tcW w:w="2272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2F1E57" w:rsidRPr="00F751FC" w:rsidTr="00121FCC">
        <w:tc>
          <w:tcPr>
            <w:tcW w:w="566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764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365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gridSpan w:val="2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8</w:t>
            </w:r>
          </w:p>
        </w:tc>
        <w:tc>
          <w:tcPr>
            <w:tcW w:w="982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9</w:t>
            </w:r>
          </w:p>
        </w:tc>
        <w:tc>
          <w:tcPr>
            <w:tcW w:w="1003" w:type="dxa"/>
            <w:gridSpan w:val="2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10</w:t>
            </w:r>
          </w:p>
        </w:tc>
        <w:tc>
          <w:tcPr>
            <w:tcW w:w="846" w:type="dxa"/>
            <w:gridSpan w:val="2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11</w:t>
            </w:r>
          </w:p>
        </w:tc>
        <w:tc>
          <w:tcPr>
            <w:tcW w:w="2272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12</w:t>
            </w:r>
          </w:p>
        </w:tc>
        <w:tc>
          <w:tcPr>
            <w:tcW w:w="2127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13</w:t>
            </w:r>
          </w:p>
        </w:tc>
      </w:tr>
      <w:tr w:rsidR="00C7575B" w:rsidRPr="00F751FC" w:rsidTr="00121FCC">
        <w:tc>
          <w:tcPr>
            <w:tcW w:w="566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Основное мероприятие 01. Профилактика производственного травматизма</w:t>
            </w:r>
          </w:p>
        </w:tc>
        <w:tc>
          <w:tcPr>
            <w:tcW w:w="764" w:type="dxa"/>
            <w:vMerge w:val="restart"/>
          </w:tcPr>
          <w:p w:rsidR="00C7575B" w:rsidRPr="00F751FC" w:rsidRDefault="00C7575B" w:rsidP="00E51D7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C7575B" w:rsidRPr="00F751FC" w:rsidRDefault="00C7575B" w:rsidP="00E51D7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5" w:type="dxa"/>
          </w:tcPr>
          <w:p w:rsidR="00C7575B" w:rsidRPr="00215D93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127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Число пострадавших в результате несчастных случаев на производстве со смертельным исход</w:t>
            </w:r>
            <w:r>
              <w:rPr>
                <w:sz w:val="20"/>
                <w:szCs w:val="20"/>
              </w:rPr>
              <w:t>ом в расчете на 1000 работающих организаций</w:t>
            </w:r>
            <w:r w:rsidRPr="00432B6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занятых в экономике муниципального образования</w:t>
            </w:r>
          </w:p>
        </w:tc>
      </w:tr>
      <w:tr w:rsidR="00C7575B" w:rsidRPr="00F751FC" w:rsidTr="00121FCC">
        <w:tc>
          <w:tcPr>
            <w:tcW w:w="566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C7575B" w:rsidRPr="00215D93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RPr="00F751FC" w:rsidTr="00121FCC">
        <w:tc>
          <w:tcPr>
            <w:tcW w:w="566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C7575B" w:rsidRPr="00215D93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RPr="00F751FC" w:rsidTr="00121FCC">
        <w:tc>
          <w:tcPr>
            <w:tcW w:w="566" w:type="dxa"/>
            <w:vMerge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C7575B" w:rsidRPr="002F008F" w:rsidRDefault="00C7575B" w:rsidP="00C7575B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RPr="00F751FC" w:rsidTr="00121FCC">
        <w:tc>
          <w:tcPr>
            <w:tcW w:w="566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1.1</w:t>
            </w:r>
          </w:p>
        </w:tc>
        <w:tc>
          <w:tcPr>
            <w:tcW w:w="2125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Мероприятие </w:t>
            </w:r>
            <w:r w:rsidRPr="00E14BA8">
              <w:rPr>
                <w:sz w:val="20"/>
                <w:szCs w:val="20"/>
              </w:rPr>
              <w:t>0</w:t>
            </w:r>
            <w:r w:rsidRPr="00F751FC">
              <w:rPr>
                <w:sz w:val="20"/>
                <w:szCs w:val="20"/>
              </w:rPr>
              <w:t>1.</w:t>
            </w:r>
            <w:r w:rsidRPr="00E14BA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F751FC">
              <w:rPr>
                <w:sz w:val="20"/>
                <w:szCs w:val="20"/>
              </w:rPr>
              <w:t xml:space="preserve"> </w:t>
            </w:r>
          </w:p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Мероприятия по участию в расследовании несчастных случаев с тяжелыми последствиями представителей органов местного самоуправления муниципальных образований Московской области и центральных исполнительных органов государственной власти Московской области</w:t>
            </w:r>
          </w:p>
        </w:tc>
        <w:tc>
          <w:tcPr>
            <w:tcW w:w="764" w:type="dxa"/>
            <w:vMerge w:val="restart"/>
          </w:tcPr>
          <w:p w:rsidR="00C7575B" w:rsidRPr="00F751FC" w:rsidRDefault="00C7575B" w:rsidP="00E51D7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C7575B" w:rsidRPr="00F751FC" w:rsidRDefault="00C7575B" w:rsidP="00E51D7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5" w:type="dxa"/>
          </w:tcPr>
          <w:p w:rsidR="00C7575B" w:rsidRPr="00215D93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127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RPr="00F751FC" w:rsidTr="00121FCC">
        <w:tc>
          <w:tcPr>
            <w:tcW w:w="566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C7575B" w:rsidRPr="00215D93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RPr="00F751FC" w:rsidTr="00121FCC">
        <w:tc>
          <w:tcPr>
            <w:tcW w:w="566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C7575B" w:rsidRPr="00215D93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RPr="00F751FC" w:rsidTr="00121FCC">
        <w:tc>
          <w:tcPr>
            <w:tcW w:w="566" w:type="dxa"/>
            <w:vMerge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C7575B" w:rsidRPr="002F008F" w:rsidRDefault="00C7575B" w:rsidP="00C7575B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2F1E57" w:rsidRPr="002F008F" w:rsidTr="00C757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8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Итого по подпрограмме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F1E57" w:rsidRPr="002F008F" w:rsidTr="00C757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F1E57" w:rsidRPr="002F008F" w:rsidTr="00C757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1E57" w:rsidRPr="002F008F" w:rsidTr="00C757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7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2F008F" w:rsidRDefault="002F1E57" w:rsidP="00E51D7A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E57" w:rsidRPr="002F008F" w:rsidRDefault="002F1E57" w:rsidP="00E51D7A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75B" w:rsidRPr="002F008F" w:rsidTr="00C757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7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575B" w:rsidRPr="002F008F" w:rsidRDefault="00C7575B" w:rsidP="00C7575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2F008F" w:rsidRDefault="00C7575B" w:rsidP="00C7575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2F008F" w:rsidRDefault="00C7575B" w:rsidP="00C7575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121FCC" w:rsidRDefault="00121FCC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121FCC" w:rsidRDefault="00121FCC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 w:rsidP="00C7575B">
      <w:pPr>
        <w:pStyle w:val="ConsPlusTitle"/>
        <w:shd w:val="clear" w:color="auto" w:fill="FFFFFF" w:themeFill="background1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Pr="00C36505" w:rsidRDefault="00960CDF" w:rsidP="002F1E5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10</w:t>
      </w:r>
      <w:r w:rsidR="002F1E57"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Подпрограмма </w:t>
      </w:r>
      <w:r>
        <w:rPr>
          <w:rFonts w:ascii="Times New Roman" w:eastAsia="SimSun" w:hAnsi="Times New Roman"/>
          <w:b w:val="0"/>
          <w:bCs w:val="0"/>
          <w:sz w:val="28"/>
          <w:szCs w:val="28"/>
        </w:rPr>
        <w:t>IX «Развитие и поддержка социально ориентированных некоммерческих организаций»</w:t>
      </w:r>
    </w:p>
    <w:p w:rsidR="002F1E57" w:rsidRPr="00C36505" w:rsidRDefault="00960CDF" w:rsidP="002F1E5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10</w:t>
      </w:r>
      <w:r w:rsidR="002F1E57"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.1. Паспорт подпрограммы </w:t>
      </w:r>
      <w:r>
        <w:rPr>
          <w:rFonts w:ascii="Times New Roman" w:eastAsia="SimSun" w:hAnsi="Times New Roman"/>
          <w:b w:val="0"/>
          <w:bCs w:val="0"/>
          <w:sz w:val="28"/>
          <w:szCs w:val="28"/>
        </w:rPr>
        <w:t>IX «Развитие и поддержка социально ориентированных некоммерческих организаций»</w:t>
      </w:r>
    </w:p>
    <w:p w:rsidR="002F1E57" w:rsidRPr="00C36505" w:rsidRDefault="002F1E57" w:rsidP="002F1E57">
      <w:pPr>
        <w:pStyle w:val="ConsPlusNormal"/>
        <w:jc w:val="center"/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051"/>
        <w:gridCol w:w="1885"/>
        <w:gridCol w:w="1926"/>
        <w:gridCol w:w="1226"/>
        <w:gridCol w:w="1347"/>
        <w:gridCol w:w="1246"/>
        <w:gridCol w:w="1144"/>
        <w:gridCol w:w="1245"/>
        <w:gridCol w:w="1280"/>
      </w:tblGrid>
      <w:tr w:rsidR="002F1E57" w:rsidRPr="003D120C" w:rsidTr="00C7575B">
        <w:tc>
          <w:tcPr>
            <w:tcW w:w="3977" w:type="dxa"/>
            <w:gridSpan w:val="2"/>
          </w:tcPr>
          <w:p w:rsidR="002F1E57" w:rsidRPr="00D17B88" w:rsidRDefault="002F1E57" w:rsidP="00E51D7A">
            <w:pPr>
              <w:pStyle w:val="ConsPlusNormal"/>
            </w:pPr>
            <w:r w:rsidRPr="00D17B88">
              <w:t xml:space="preserve">Муниципальный  заказчик подпрограммы </w:t>
            </w:r>
          </w:p>
        </w:tc>
        <w:tc>
          <w:tcPr>
            <w:tcW w:w="11299" w:type="dxa"/>
            <w:gridSpan w:val="8"/>
          </w:tcPr>
          <w:p w:rsidR="002F1E57" w:rsidRPr="00D17B88" w:rsidRDefault="002F1E57" w:rsidP="00E51D7A">
            <w:pPr>
              <w:pStyle w:val="ConsPlusNormal"/>
            </w:pPr>
            <w:r w:rsidRPr="00D17B88">
              <w:t>Администрация ЗАТО городской округ Молодежный</w:t>
            </w:r>
            <w:r w:rsidR="00121FCC">
              <w:t xml:space="preserve"> </w:t>
            </w:r>
            <w:r w:rsidR="00121FCC" w:rsidRPr="00D17B88">
              <w:t>Московской области</w:t>
            </w:r>
          </w:p>
        </w:tc>
      </w:tr>
      <w:tr w:rsidR="00C7575B" w:rsidRPr="003D120C" w:rsidTr="00C7575B">
        <w:trPr>
          <w:cantSplit/>
          <w:trHeight w:val="350"/>
        </w:trPr>
        <w:tc>
          <w:tcPr>
            <w:tcW w:w="1926" w:type="dxa"/>
            <w:vMerge w:val="restart"/>
          </w:tcPr>
          <w:p w:rsidR="00C7575B" w:rsidRPr="00D17B88" w:rsidRDefault="00C7575B" w:rsidP="00E51D7A">
            <w:pPr>
              <w:pStyle w:val="ConsPlusNormal"/>
            </w:pPr>
            <w:r w:rsidRPr="00D17B88"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C7575B" w:rsidRPr="00D17B88" w:rsidRDefault="00C7575B" w:rsidP="00E51D7A">
            <w:pPr>
              <w:pStyle w:val="ConsPlusNormal"/>
            </w:pPr>
            <w:r w:rsidRPr="00D17B88">
              <w:t>в том числе по годам:</w:t>
            </w:r>
          </w:p>
        </w:tc>
        <w:tc>
          <w:tcPr>
            <w:tcW w:w="2051" w:type="dxa"/>
            <w:vMerge w:val="restart"/>
          </w:tcPr>
          <w:p w:rsidR="00C7575B" w:rsidRPr="00D17B88" w:rsidRDefault="00C7575B" w:rsidP="00E51D7A">
            <w:pPr>
              <w:pStyle w:val="ConsPlusNormal"/>
            </w:pPr>
            <w:r w:rsidRPr="00D17B88">
              <w:t>Наименование подпрограммы</w:t>
            </w:r>
          </w:p>
        </w:tc>
        <w:tc>
          <w:tcPr>
            <w:tcW w:w="1885" w:type="dxa"/>
            <w:vMerge w:val="restart"/>
          </w:tcPr>
          <w:p w:rsidR="00C7575B" w:rsidRPr="00D17B88" w:rsidRDefault="00C7575B" w:rsidP="00E51D7A">
            <w:pPr>
              <w:pStyle w:val="ConsPlusNormal"/>
            </w:pPr>
            <w:r w:rsidRPr="00D17B88"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C7575B" w:rsidRPr="00D17B88" w:rsidRDefault="00C7575B" w:rsidP="00E51D7A">
            <w:pPr>
              <w:pStyle w:val="ConsPlusNormal"/>
            </w:pPr>
            <w:r w:rsidRPr="00D17B88">
              <w:t>Источник финансирования</w:t>
            </w:r>
          </w:p>
        </w:tc>
        <w:tc>
          <w:tcPr>
            <w:tcW w:w="7488" w:type="dxa"/>
            <w:gridSpan w:val="6"/>
          </w:tcPr>
          <w:p w:rsidR="00C7575B" w:rsidRPr="00D17B88" w:rsidRDefault="00C7575B" w:rsidP="00E51D7A">
            <w:pPr>
              <w:pStyle w:val="ConsPlusNormal"/>
            </w:pPr>
            <w:r w:rsidRPr="00D17B88">
              <w:t>Расходы  (тыс. рублей)</w:t>
            </w:r>
          </w:p>
          <w:p w:rsidR="00C7575B" w:rsidRPr="00D17B88" w:rsidRDefault="00C7575B" w:rsidP="00E51D7A">
            <w:pPr>
              <w:pStyle w:val="ConsPlusNormal"/>
            </w:pPr>
          </w:p>
        </w:tc>
      </w:tr>
      <w:tr w:rsidR="00C7575B" w:rsidRPr="003D120C" w:rsidTr="00C7575B">
        <w:trPr>
          <w:cantSplit/>
          <w:trHeight w:val="884"/>
        </w:trPr>
        <w:tc>
          <w:tcPr>
            <w:tcW w:w="1926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2051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885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926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226" w:type="dxa"/>
          </w:tcPr>
          <w:p w:rsidR="00C7575B" w:rsidRPr="00D17B88" w:rsidRDefault="00C7575B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20</w:t>
            </w:r>
          </w:p>
        </w:tc>
        <w:tc>
          <w:tcPr>
            <w:tcW w:w="1347" w:type="dxa"/>
          </w:tcPr>
          <w:p w:rsidR="00C7575B" w:rsidRPr="00D17B88" w:rsidRDefault="00C7575B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21</w:t>
            </w:r>
          </w:p>
        </w:tc>
        <w:tc>
          <w:tcPr>
            <w:tcW w:w="1246" w:type="dxa"/>
          </w:tcPr>
          <w:p w:rsidR="00C7575B" w:rsidRPr="00D17B88" w:rsidRDefault="00C7575B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144" w:type="dxa"/>
          </w:tcPr>
          <w:p w:rsidR="00C7575B" w:rsidRPr="00D17B88" w:rsidRDefault="00C7575B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23</w:t>
            </w:r>
          </w:p>
        </w:tc>
        <w:tc>
          <w:tcPr>
            <w:tcW w:w="1245" w:type="dxa"/>
          </w:tcPr>
          <w:p w:rsidR="00C7575B" w:rsidRPr="00D17B88" w:rsidRDefault="00C7575B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24</w:t>
            </w:r>
          </w:p>
        </w:tc>
        <w:tc>
          <w:tcPr>
            <w:tcW w:w="1280" w:type="dxa"/>
          </w:tcPr>
          <w:p w:rsidR="00C7575B" w:rsidRPr="00D17B88" w:rsidRDefault="00C7575B" w:rsidP="00E51D7A">
            <w:pPr>
              <w:pStyle w:val="ConsPlusNormal"/>
            </w:pPr>
            <w:r w:rsidRPr="00D17B88">
              <w:t>Итого</w:t>
            </w:r>
          </w:p>
        </w:tc>
      </w:tr>
      <w:tr w:rsidR="00C7575B" w:rsidRPr="003D120C" w:rsidTr="00C7575B">
        <w:trPr>
          <w:cantSplit/>
          <w:trHeight w:val="515"/>
        </w:trPr>
        <w:tc>
          <w:tcPr>
            <w:tcW w:w="1926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2051" w:type="dxa"/>
            <w:vMerge w:val="restart"/>
          </w:tcPr>
          <w:p w:rsidR="00C7575B" w:rsidRPr="00D17B88" w:rsidRDefault="00C7575B" w:rsidP="00E51D7A">
            <w:pPr>
              <w:pStyle w:val="ConsPlusNormal"/>
            </w:pPr>
            <w:r w:rsidRPr="00960CDF">
              <w:t>IX «Развитие и поддержка социально ориентированных некоммерческих организаций»</w:t>
            </w:r>
          </w:p>
        </w:tc>
        <w:tc>
          <w:tcPr>
            <w:tcW w:w="1885" w:type="dxa"/>
            <w:vMerge w:val="restart"/>
          </w:tcPr>
          <w:p w:rsidR="00C7575B" w:rsidRPr="00D17B88" w:rsidRDefault="00C7575B" w:rsidP="00E51D7A">
            <w:pPr>
              <w:pStyle w:val="ConsPlusNormal"/>
            </w:pPr>
            <w:r w:rsidRPr="00D17B88">
              <w:t>Администрация ЗАТО городской округ Московской области</w:t>
            </w:r>
          </w:p>
        </w:tc>
        <w:tc>
          <w:tcPr>
            <w:tcW w:w="1926" w:type="dxa"/>
          </w:tcPr>
          <w:p w:rsidR="00C7575B" w:rsidRPr="00D17B88" w:rsidRDefault="00C7575B" w:rsidP="00E51D7A">
            <w:pPr>
              <w:pStyle w:val="ConsPlusNormal"/>
            </w:pPr>
            <w:r w:rsidRPr="00D17B88">
              <w:t>Всего:</w:t>
            </w:r>
          </w:p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226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47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6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44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5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0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575B" w:rsidRPr="003D120C" w:rsidTr="00C7575B">
        <w:trPr>
          <w:cantSplit/>
          <w:trHeight w:val="515"/>
        </w:trPr>
        <w:tc>
          <w:tcPr>
            <w:tcW w:w="1926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2051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885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E51D7A">
            <w:pPr>
              <w:pStyle w:val="ConsPlusNormal"/>
            </w:pPr>
            <w:r w:rsidRPr="00D17B88">
              <w:t>в том числе:</w:t>
            </w:r>
          </w:p>
        </w:tc>
        <w:tc>
          <w:tcPr>
            <w:tcW w:w="1226" w:type="dxa"/>
            <w:shd w:val="clear" w:color="auto" w:fill="auto"/>
          </w:tcPr>
          <w:p w:rsidR="00C7575B" w:rsidRPr="00D17B88" w:rsidRDefault="00C7575B" w:rsidP="00E51D7A">
            <w:pPr>
              <w:pStyle w:val="ConsPlusNormal"/>
              <w:jc w:val="center"/>
            </w:pPr>
          </w:p>
        </w:tc>
        <w:tc>
          <w:tcPr>
            <w:tcW w:w="1347" w:type="dxa"/>
            <w:shd w:val="clear" w:color="auto" w:fill="auto"/>
          </w:tcPr>
          <w:p w:rsidR="00C7575B" w:rsidRPr="00D17B88" w:rsidRDefault="00C7575B" w:rsidP="00E51D7A">
            <w:pPr>
              <w:pStyle w:val="ConsPlusNormal"/>
              <w:jc w:val="center"/>
            </w:pPr>
          </w:p>
        </w:tc>
        <w:tc>
          <w:tcPr>
            <w:tcW w:w="1246" w:type="dxa"/>
            <w:shd w:val="clear" w:color="auto" w:fill="auto"/>
          </w:tcPr>
          <w:p w:rsidR="00C7575B" w:rsidRPr="00D17B88" w:rsidRDefault="00C7575B" w:rsidP="00E51D7A">
            <w:pPr>
              <w:pStyle w:val="ConsPlusNormal"/>
              <w:jc w:val="center"/>
            </w:pPr>
          </w:p>
        </w:tc>
        <w:tc>
          <w:tcPr>
            <w:tcW w:w="1144" w:type="dxa"/>
            <w:shd w:val="clear" w:color="auto" w:fill="auto"/>
          </w:tcPr>
          <w:p w:rsidR="00C7575B" w:rsidRPr="00D17B88" w:rsidRDefault="00C7575B" w:rsidP="00E51D7A">
            <w:pPr>
              <w:pStyle w:val="ConsPlusNormal"/>
              <w:jc w:val="center"/>
            </w:pPr>
          </w:p>
        </w:tc>
        <w:tc>
          <w:tcPr>
            <w:tcW w:w="1245" w:type="dxa"/>
            <w:shd w:val="clear" w:color="auto" w:fill="auto"/>
          </w:tcPr>
          <w:p w:rsidR="00C7575B" w:rsidRPr="00D17B88" w:rsidRDefault="00C7575B" w:rsidP="00E51D7A">
            <w:pPr>
              <w:pStyle w:val="ConsPlusNormal"/>
              <w:jc w:val="center"/>
            </w:pPr>
          </w:p>
        </w:tc>
        <w:tc>
          <w:tcPr>
            <w:tcW w:w="1280" w:type="dxa"/>
            <w:shd w:val="clear" w:color="auto" w:fill="auto"/>
          </w:tcPr>
          <w:p w:rsidR="00C7575B" w:rsidRPr="00D17B88" w:rsidRDefault="00C7575B" w:rsidP="00E51D7A">
            <w:pPr>
              <w:pStyle w:val="ConsPlusNormal"/>
              <w:jc w:val="center"/>
            </w:pPr>
          </w:p>
        </w:tc>
      </w:tr>
      <w:tr w:rsidR="00C7575B" w:rsidRPr="003D120C" w:rsidTr="00C7575B">
        <w:trPr>
          <w:cantSplit/>
          <w:trHeight w:val="515"/>
        </w:trPr>
        <w:tc>
          <w:tcPr>
            <w:tcW w:w="1926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2051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885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E51D7A">
            <w:pPr>
              <w:pStyle w:val="ConsPlusNormal"/>
            </w:pPr>
            <w:r w:rsidRPr="00D17B88">
              <w:t>Средства бюджета Московской области</w:t>
            </w:r>
          </w:p>
        </w:tc>
        <w:tc>
          <w:tcPr>
            <w:tcW w:w="1226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47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6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44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5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0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575B" w:rsidRPr="003D120C" w:rsidTr="00C7575B">
        <w:trPr>
          <w:cantSplit/>
          <w:trHeight w:val="707"/>
        </w:trPr>
        <w:tc>
          <w:tcPr>
            <w:tcW w:w="1926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2051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885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E51D7A">
            <w:pPr>
              <w:pStyle w:val="ConsPlusNormal"/>
            </w:pPr>
            <w:r w:rsidRPr="00D17B88">
              <w:t>Средства местного бюджета</w:t>
            </w:r>
          </w:p>
        </w:tc>
        <w:tc>
          <w:tcPr>
            <w:tcW w:w="1226" w:type="dxa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47" w:type="dxa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6" w:type="dxa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44" w:type="dxa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5" w:type="dxa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0" w:type="dxa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575B" w:rsidRPr="003D120C" w:rsidTr="00C7575B">
        <w:trPr>
          <w:cantSplit/>
          <w:trHeight w:val="707"/>
        </w:trPr>
        <w:tc>
          <w:tcPr>
            <w:tcW w:w="1926" w:type="dxa"/>
            <w:vMerge/>
          </w:tcPr>
          <w:p w:rsidR="00C7575B" w:rsidRPr="00D17B88" w:rsidRDefault="00C7575B" w:rsidP="00C7575B">
            <w:pPr>
              <w:pStyle w:val="ConsPlusNormal"/>
            </w:pPr>
          </w:p>
        </w:tc>
        <w:tc>
          <w:tcPr>
            <w:tcW w:w="2051" w:type="dxa"/>
            <w:vMerge/>
          </w:tcPr>
          <w:p w:rsidR="00C7575B" w:rsidRPr="00D17B88" w:rsidRDefault="00C7575B" w:rsidP="00C7575B">
            <w:pPr>
              <w:pStyle w:val="ConsPlusNormal"/>
            </w:pPr>
          </w:p>
        </w:tc>
        <w:tc>
          <w:tcPr>
            <w:tcW w:w="1885" w:type="dxa"/>
            <w:vMerge/>
          </w:tcPr>
          <w:p w:rsidR="00C7575B" w:rsidRPr="00D17B88" w:rsidRDefault="00C7575B" w:rsidP="00C7575B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C7575B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226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47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6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44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5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0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 w:rsidR="002F1E57" w:rsidRPr="00D17B88" w:rsidRDefault="002F1E57" w:rsidP="002F1E57">
      <w:pPr>
        <w:pStyle w:val="ConsPlusNormal"/>
      </w:pPr>
    </w:p>
    <w:p w:rsidR="002F1E57" w:rsidRPr="00D17B88" w:rsidRDefault="002F1E57" w:rsidP="002F1E57">
      <w:pPr>
        <w:pStyle w:val="ConsPlusNormal"/>
      </w:pPr>
    </w:p>
    <w:p w:rsidR="002F1E57" w:rsidRPr="00D17B88" w:rsidRDefault="002F1E57" w:rsidP="002F1E57">
      <w:pPr>
        <w:pStyle w:val="ConsPlusNormal"/>
      </w:pPr>
    </w:p>
    <w:p w:rsidR="002F1E57" w:rsidRDefault="002F1E57" w:rsidP="002F1E5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 w:rsidP="00C7575B">
      <w:pPr>
        <w:pStyle w:val="ConsPlusTitle"/>
        <w:shd w:val="clear" w:color="auto" w:fill="FFFFFF" w:themeFill="background1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  <w:sectPr w:rsidR="00960CDF" w:rsidSect="00977109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C7575B" w:rsidRPr="00F1535A" w:rsidRDefault="00C7575B" w:rsidP="00C757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F1535A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10.2. Характеристика текущего состояния сферы реализации </w:t>
      </w:r>
      <w:r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подпрограммы </w:t>
      </w:r>
      <w:r>
        <w:rPr>
          <w:rFonts w:ascii="Times New Roman" w:eastAsia="SimSun" w:hAnsi="Times New Roman"/>
          <w:b/>
          <w:bCs/>
          <w:sz w:val="28"/>
          <w:szCs w:val="28"/>
        </w:rPr>
        <w:t xml:space="preserve">IX.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Некоммерческая организация (НКО) - </w:t>
      </w:r>
      <w:hyperlink r:id="rId22" w:anchor="_blank" w:history="1">
        <w:r w:rsidRPr="009067BB">
          <w:rPr>
            <w:rFonts w:ascii="Times New Roman" w:eastAsiaTheme="minorHAnsi" w:hAnsi="Times New Roman"/>
            <w:sz w:val="28"/>
            <w:szCs w:val="28"/>
            <w:lang w:eastAsia="en-US"/>
          </w:rPr>
          <w:t>организация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, не имеющая в качестве основной цели своей деятельности извлечение </w:t>
      </w:r>
      <w:hyperlink r:id="rId23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прибыли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 и не распределяющая полученную прибыль между участниками. Некоммерческие организации могут создаваться для достижения социальных, благотворительных, культурных, образовательных, политических, научных и управленческих целей, в сферах охраны здоровья граждан, развития физической культуры и спорта, удовлетворения духовных и иных нематериальных потребностей граждан, защиты прав, законных интересов граждан и организаций, разрешения споров и конфликтов, оказания юридической помощи, а также в иных целях, направленных на достижение общественных благ. Некоммерческие организации вправе заниматься </w:t>
      </w:r>
      <w:hyperlink r:id="rId24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предпринимательской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 деятельностью, только если данная деятельность направлена на достижение целей организации добра. 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Некоммерческие организации выступают связующим звеном между населением и органами местного самоуправления. С их помощью органы местного самоуправления получают информацию об эффективности своих действий.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Федеральным </w:t>
      </w:r>
      <w:hyperlink r:id="rId25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 от 5 апреля 2010 года № 40-ФЗ «О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организаций» в законодательство введено понятие «социально ориентированные некоммерческие организации» (далее – СО НКО).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Социально ориентированными признаются некоммерческие организации, созданные в предусмотренных Федеральным </w:t>
      </w:r>
      <w:hyperlink r:id="rId26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 от 12 января 1996 года № 7-ФЗ «О некоммерческих организациях» формах (за исключением государственных корпораций, государственных компаний, общественных объединений, являющихся политическими партиями) и осуществляющие деятельность, направленную на решение социальных проблем, развитие гражданского общества в Российской Федерации.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 оказание поддержки социально ориентированным некоммерческим организациям, благотворительной деятельности и добровольчеству отнесены к вопросам местного значения. 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На территории 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ЗАТО городской округ Молодежный Московской области зарегистрирована одна некоммерческая организация Поисковый отряд «Патриот».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Пример взаимодействия администрации  ЗАТО городской округ Молодёжный и общественной организации проведение массовых мероприятий. С участием некомме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рческой организации проводятся 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спортивно – массовые и культурно-массовые мероприятия, такие как спартакиада, посвященная Дню Победы, 9 мая, ежегодные патриотические акции «Свеча памяти», «Бессмертный полк». Поисковым отрядом «Патриот» была оказана помощь Муниципальному общеобразовательному учреждению средняя общеобразовательная школа городского округ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 Молодёжный Московской области. В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школьн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ый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музе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й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б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ыли предоставлены экспонаты и материалы.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Взаимодействие органов местного самоуправления с общественной организацией имеет самые разные формы - от консультаций до совместной работы в части проведения общественно значимых для граждан мероприятий.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Наиболее успешная форма реализации сотрудничества - разработка и осуществление совместных проектов, в которых органы местного самоуправления округа и общественная организация являются как партнерами, так и заказчиками, и исполнителями мероприятий в рамках социальных проектов. 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Базовыми проблемами и слабыми сторонами развития некоммерческого сектора в ЗАТО городской округ Молодёжный являются: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низкая финансовая устойчивость некоммерческих организаций;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пассивное восприятие населением происходящих социально значимых событий;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невысокая степень вовлеченности граждан в решение вопросов местного значения;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нереализованный потенциал социально ориентированных некоммерческих организаций как равноценных партнеров и участников государственных и муниципальных заказов на оказание услуг населению;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 недостаточный уровень информированности общества о деятельности НКО.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Поэтому необходим комплексный и последовательный подход, который предполагает использование программно-целевого метода, обеспечивающего увязку мероприятий по срокам, ресурсам, исполнителям, а также организацию управления и контроля.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Актуальность принятия муниципальной подпрограммы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«Развитие и поддержка социально ориентированных некоммерческих организаций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» «далее подпрограммы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» на 2020-2024 годы 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заключается в необходимости создания условий для дальнейшего развития гражданского общества, в повышении эффективности взаимодействия органов власти и некоммерческих организаций и закрепления механизма социального партнерства, поскольку: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гражданское общество представляет собой совокупность общественных институтов, непосредственно не включенных в структуры государства и позволяющих гражданам и объединениям реализовывать свои интересы и инициативы;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при содействии институтов гражданского общества органы власти всех уровней получают информацию об эффективности или неэффективности своих действий и реакции общества на них;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деятельность социально ориентированных некоммерческих организаций, других институтов гражданского общества сокращает разрыв между органами власти и обществом, снижает социальную напряженность.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П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одпрограмм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устанавливает систему мер поддержки НКО, направленных на развитие гражданского общества, создание правовых, экономических и организационных условий для гражданской активности и добровольческих инициатив граждан.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10.3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 Цель программы.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Целью подпрограммы IX является поддержка социально ориентирован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ных некоммерческих организаций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, осуществляющих свою деятельность на территории ЗАТО городской округ Молодёжный.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Сроки реализации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под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программы.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Для достижения поставленной цели, решения задач необходимо реализовать мероприятия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подпрограммы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в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-летний период (2020-202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годы).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5.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Планируемые показатели эффективности реализации подпрограммы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Планируемые показатели эффективности реализации подпрограммы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, описанные в таблице 1, достоверно отражают степень достижения целей муниципальной подпрограммы.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10.6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. Перечень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под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программных мероприятий, направленных на решение задач и достижение цели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ab/>
        <w:t xml:space="preserve">Перечень мероприятий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представлен в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данной муниципальной подпрограмме.</w:t>
      </w:r>
      <w:r w:rsidRPr="009067B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10.7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 Порядок взаимодействия ответственных за выполнение мероприятий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подпрограммы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Заказчик подпрограммы в целях управления реализацией обеспечивает: 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планирование реализации мероприятий подпрограммы</w:t>
      </w:r>
      <w:r w:rsidRPr="009067B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в рамках параметров на соответствующий финансовый год;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осуществляет анализ и оценку фактически достигаемых значений показателей подпрограммы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в ходе её реализации и по итогам отчетного периода;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- вносит предложения о корректировке параметров подпрограммы, в соответствии с Постановлением администрации городского округа Молодёжный Московской области от 21.03.2018 № 94 «Об утверждении Порядка разработки, реализации и оценки эффективности муниципальных программ городского округа Молодёжный Московской области» 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обеспечивает контроль за выполнением мероприятий подпрограммы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Ответственные исполнители за выполнение мероприятий подпрограммы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участвуют в обсуждении вопросов, связанных с реализацией подпрограммы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, готовят и представляют Заказчику отчеты о ходе реализации мероприятий и о результатах реализованных мероприятий.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8.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Ресурсное обеспечение программы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Финансирование мероприятий подпрограммы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IX за счет средств бюджета ЗАТО городской округ Молодежный Московской области не планируется.</w:t>
      </w:r>
    </w:p>
    <w:p w:rsidR="00960CDF" w:rsidRDefault="00960CDF" w:rsidP="00F14BF1">
      <w:pPr>
        <w:pStyle w:val="ConsPlusTitle"/>
        <w:shd w:val="clear" w:color="auto" w:fill="FFFFFF" w:themeFill="background1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  <w:sectPr w:rsidR="00960CDF" w:rsidSect="00960CDF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960CDF" w:rsidRDefault="00960CDF" w:rsidP="00960CDF">
      <w:pPr>
        <w:pStyle w:val="ConsPlusNormal"/>
        <w:shd w:val="clear" w:color="auto" w:fill="FFFFFF" w:themeFill="background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10.9.Перечень мероприятий подпрограммы IX «Развитие и поддержка социально ориентированных некоммерческих организаций»</w:t>
      </w:r>
    </w:p>
    <w:p w:rsidR="00960CDF" w:rsidRDefault="00960CDF" w:rsidP="00960CDF">
      <w:pPr>
        <w:pStyle w:val="ConsPlusNormal"/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tbl>
      <w:tblPr>
        <w:tblW w:w="16019" w:type="dxa"/>
        <w:tblInd w:w="-789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0"/>
        <w:gridCol w:w="2018"/>
        <w:gridCol w:w="1232"/>
        <w:gridCol w:w="1549"/>
        <w:gridCol w:w="1654"/>
        <w:gridCol w:w="892"/>
        <w:gridCol w:w="815"/>
        <w:gridCol w:w="816"/>
        <w:gridCol w:w="816"/>
        <w:gridCol w:w="815"/>
        <w:gridCol w:w="823"/>
        <w:gridCol w:w="1955"/>
        <w:gridCol w:w="2114"/>
      </w:tblGrid>
      <w:tr w:rsidR="00960CDF" w:rsidTr="00E51D7A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 п/п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 мероприятия в году, предшествующем году начала реализации госпрограммы (тыс. руб.)</w:t>
            </w:r>
          </w:p>
        </w:tc>
        <w:tc>
          <w:tcPr>
            <w:tcW w:w="8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(тыс. руб.)</w:t>
            </w:r>
          </w:p>
        </w:tc>
        <w:tc>
          <w:tcPr>
            <w:tcW w:w="40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960CDF" w:rsidTr="00E51D7A">
        <w:trPr>
          <w:trHeight w:val="398"/>
        </w:trPr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60CDF" w:rsidTr="00E51D7A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960CDF" w:rsidTr="00E51D7A">
        <w:trPr>
          <w:trHeight w:val="2322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632A3">
              <w:rPr>
                <w:sz w:val="20"/>
                <w:szCs w:val="20"/>
              </w:rPr>
              <w:t>Основное мероприятие 02. Осуществление имущественной, информационной и консультационной поддержки СО НКО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960CDF" w:rsidRDefault="00960CDF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Итого:</w:t>
            </w:r>
          </w:p>
        </w:tc>
        <w:tc>
          <w:tcPr>
            <w:tcW w:w="66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</w:p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в пределах средств предусмотренных на основную деятельность Администрации ЗАТО городской округ Молодёжный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Администрация  ЗАТО городской округ Молодежный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Pr="006F607A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  <w:r w:rsidRPr="007632A3">
              <w:rPr>
                <w:sz w:val="20"/>
                <w:szCs w:val="20"/>
              </w:rPr>
              <w:t>Популяризация деятельности СО НКО. Вовлечение школьников ЗАТО городского округа Молодежный в поисковую деятельность и развитие патриотического  воспитания у молодежи.</w:t>
            </w:r>
          </w:p>
        </w:tc>
      </w:tr>
      <w:tr w:rsidR="00C7575B" w:rsidTr="004F14D5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 w:rsidRPr="006D3D6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2.</w:t>
            </w:r>
            <w:r w:rsidRPr="006D3D6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1. Предоставление имущественной и консультационной поддержки СО НКО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C7575B" w:rsidRDefault="00C7575B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6631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tabs>
                <w:tab w:val="left" w:pos="367"/>
              </w:tabs>
              <w:rPr>
                <w:rFonts w:ascii="Times New Roman" w:hAnsi="Times New Roman"/>
              </w:rPr>
            </w:pPr>
          </w:p>
          <w:p w:rsidR="00C7575B" w:rsidRDefault="00C7575B" w:rsidP="00E51D7A">
            <w:pPr>
              <w:tabs>
                <w:tab w:val="left" w:pos="367"/>
              </w:tabs>
              <w:rPr>
                <w:rFonts w:ascii="Times New Roman" w:hAnsi="Times New Roman"/>
              </w:rPr>
            </w:pPr>
          </w:p>
          <w:p w:rsidR="00C7575B" w:rsidRDefault="00C7575B" w:rsidP="00E51D7A">
            <w:pPr>
              <w:tabs>
                <w:tab w:val="left" w:pos="3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в пределах средств предусмотренных на основную деятельность Администрации ЗАТО городской округ Молодёжный</w:t>
            </w:r>
          </w:p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Администрация  ЗАТО городской округ Молодежный</w:t>
            </w: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Pr="006F607A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  <w:r w:rsidRPr="007632A3">
              <w:rPr>
                <w:sz w:val="20"/>
                <w:szCs w:val="20"/>
              </w:rPr>
              <w:t xml:space="preserve">Вовлечение школьников ЗАТО городского округа Молодежный в поисковую деятельность и развитие патриотического  воспитания у молодежи. </w:t>
            </w:r>
          </w:p>
        </w:tc>
      </w:tr>
      <w:tr w:rsidR="00C7575B" w:rsidTr="00C7575B">
        <w:trPr>
          <w:trHeight w:val="1179"/>
        </w:trPr>
        <w:tc>
          <w:tcPr>
            <w:tcW w:w="5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6631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Pr="006F607A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</w:p>
        </w:tc>
      </w:tr>
      <w:tr w:rsidR="00C7575B" w:rsidTr="00C7575B">
        <w:trPr>
          <w:trHeight w:val="606"/>
        </w:trPr>
        <w:tc>
          <w:tcPr>
            <w:tcW w:w="5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631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Pr="006F607A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</w:p>
        </w:tc>
      </w:tr>
      <w:tr w:rsidR="00C7575B" w:rsidTr="004F14D5">
        <w:tc>
          <w:tcPr>
            <w:tcW w:w="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Pr="002F008F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6631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Pr="006F607A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</w:p>
        </w:tc>
      </w:tr>
      <w:tr w:rsidR="00C7575B" w:rsidTr="004F14D5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 w:rsidRPr="0008759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2.</w:t>
            </w:r>
            <w:r w:rsidRPr="0008759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 Предоставление информационной поддержки, организация и проведение конференций, совещаний, круглых столов, семинаров, тренингов, форумов, образовательных программ и других просветительских мероприятий по вопросам деятельности СО НКО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C7575B" w:rsidRDefault="00C7575B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6631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tabs>
                <w:tab w:val="left" w:pos="3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в пределах средств предусмотренных на основную деятельность Администрации ЗАТО городской округ Молодёжный</w:t>
            </w:r>
          </w:p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Администрация  ЗАТО городской округ Молодежный</w:t>
            </w: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Pr="007632A3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632A3">
              <w:rPr>
                <w:sz w:val="20"/>
                <w:szCs w:val="20"/>
              </w:rPr>
              <w:t>Повышение информированности СО НКО о мерах поддержки, оказываемых администрацией.</w:t>
            </w:r>
          </w:p>
        </w:tc>
      </w:tr>
      <w:tr w:rsidR="00C7575B" w:rsidTr="004F14D5">
        <w:tc>
          <w:tcPr>
            <w:tcW w:w="5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6631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Tr="004F14D5">
        <w:tc>
          <w:tcPr>
            <w:tcW w:w="5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631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Tr="004F14D5">
        <w:tc>
          <w:tcPr>
            <w:tcW w:w="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Pr="002F008F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663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</w:tbl>
    <w:p w:rsidR="00960CDF" w:rsidRDefault="00960CDF" w:rsidP="00960CDF">
      <w:pPr>
        <w:shd w:val="clear" w:color="auto" w:fill="FFFFFF" w:themeFill="background1"/>
      </w:pPr>
    </w:p>
    <w:p w:rsidR="00960CDF" w:rsidRPr="002F1E57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sectPr w:rsidR="00960CDF" w:rsidRPr="002F1E57" w:rsidSect="00C7575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F3B" w:rsidRDefault="00315F3B" w:rsidP="00977109">
      <w:pPr>
        <w:spacing w:after="0" w:line="240" w:lineRule="auto"/>
      </w:pPr>
      <w:r>
        <w:separator/>
      </w:r>
    </w:p>
  </w:endnote>
  <w:endnote w:type="continuationSeparator" w:id="0">
    <w:p w:rsidR="00315F3B" w:rsidRDefault="00315F3B" w:rsidP="00977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F3B" w:rsidRDefault="00315F3B" w:rsidP="00977109">
      <w:pPr>
        <w:spacing w:after="0" w:line="240" w:lineRule="auto"/>
      </w:pPr>
      <w:r>
        <w:separator/>
      </w:r>
    </w:p>
  </w:footnote>
  <w:footnote w:type="continuationSeparator" w:id="0">
    <w:p w:rsidR="00315F3B" w:rsidRDefault="00315F3B" w:rsidP="009771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8A0217"/>
    <w:multiLevelType w:val="hybridMultilevel"/>
    <w:tmpl w:val="938019A0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EED0157"/>
    <w:multiLevelType w:val="hybridMultilevel"/>
    <w:tmpl w:val="4F142E9C"/>
    <w:lvl w:ilvl="0" w:tplc="B260AD42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16722A"/>
    <w:multiLevelType w:val="hybridMultilevel"/>
    <w:tmpl w:val="2B56EB10"/>
    <w:lvl w:ilvl="0" w:tplc="82B00B42">
      <w:start w:val="1"/>
      <w:numFmt w:val="decimal"/>
      <w:lvlText w:val="%1."/>
      <w:lvlJc w:val="left"/>
      <w:pPr>
        <w:ind w:left="1790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A0F2233"/>
    <w:multiLevelType w:val="hybridMultilevel"/>
    <w:tmpl w:val="2960CF2A"/>
    <w:lvl w:ilvl="0" w:tplc="60C4DD4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109"/>
    <w:rsid w:val="0000502D"/>
    <w:rsid w:val="000366EA"/>
    <w:rsid w:val="000417E2"/>
    <w:rsid w:val="00042922"/>
    <w:rsid w:val="00042B98"/>
    <w:rsid w:val="0005509A"/>
    <w:rsid w:val="000645FD"/>
    <w:rsid w:val="0008759B"/>
    <w:rsid w:val="00093C87"/>
    <w:rsid w:val="00095A6D"/>
    <w:rsid w:val="0009770A"/>
    <w:rsid w:val="000A31B1"/>
    <w:rsid w:val="000D3377"/>
    <w:rsid w:val="000E09B4"/>
    <w:rsid w:val="001028D7"/>
    <w:rsid w:val="00121FCC"/>
    <w:rsid w:val="0012728B"/>
    <w:rsid w:val="001368DE"/>
    <w:rsid w:val="00154EB0"/>
    <w:rsid w:val="00173830"/>
    <w:rsid w:val="00182EEB"/>
    <w:rsid w:val="00241CBD"/>
    <w:rsid w:val="00261231"/>
    <w:rsid w:val="00296BED"/>
    <w:rsid w:val="002E0596"/>
    <w:rsid w:val="002E1DD0"/>
    <w:rsid w:val="002E4EC3"/>
    <w:rsid w:val="002E6D21"/>
    <w:rsid w:val="002E7DD6"/>
    <w:rsid w:val="002F008F"/>
    <w:rsid w:val="002F1E57"/>
    <w:rsid w:val="002F578A"/>
    <w:rsid w:val="002F5F09"/>
    <w:rsid w:val="002F6638"/>
    <w:rsid w:val="002F7DDB"/>
    <w:rsid w:val="00302043"/>
    <w:rsid w:val="00304437"/>
    <w:rsid w:val="00315F3B"/>
    <w:rsid w:val="00334777"/>
    <w:rsid w:val="00343294"/>
    <w:rsid w:val="00344C86"/>
    <w:rsid w:val="00370BA8"/>
    <w:rsid w:val="00371F41"/>
    <w:rsid w:val="00384062"/>
    <w:rsid w:val="003844F1"/>
    <w:rsid w:val="00393753"/>
    <w:rsid w:val="00395909"/>
    <w:rsid w:val="003C1A7B"/>
    <w:rsid w:val="003D56BC"/>
    <w:rsid w:val="003E311B"/>
    <w:rsid w:val="00412361"/>
    <w:rsid w:val="00422033"/>
    <w:rsid w:val="00440B7F"/>
    <w:rsid w:val="00450AAB"/>
    <w:rsid w:val="00463AAA"/>
    <w:rsid w:val="004862F5"/>
    <w:rsid w:val="004A7785"/>
    <w:rsid w:val="004B28EF"/>
    <w:rsid w:val="004C1AF3"/>
    <w:rsid w:val="004C7FFD"/>
    <w:rsid w:val="004F14D5"/>
    <w:rsid w:val="004F2AEA"/>
    <w:rsid w:val="0052113A"/>
    <w:rsid w:val="0053626A"/>
    <w:rsid w:val="00536E07"/>
    <w:rsid w:val="00545571"/>
    <w:rsid w:val="00546DC7"/>
    <w:rsid w:val="00551E7F"/>
    <w:rsid w:val="005A5B04"/>
    <w:rsid w:val="005B3D9E"/>
    <w:rsid w:val="005C60C0"/>
    <w:rsid w:val="005E44CC"/>
    <w:rsid w:val="005F0D77"/>
    <w:rsid w:val="0060216B"/>
    <w:rsid w:val="00605AC8"/>
    <w:rsid w:val="00637576"/>
    <w:rsid w:val="00653B1D"/>
    <w:rsid w:val="00661541"/>
    <w:rsid w:val="00667A2A"/>
    <w:rsid w:val="00674B3E"/>
    <w:rsid w:val="006832B9"/>
    <w:rsid w:val="006D3D65"/>
    <w:rsid w:val="006F2FEA"/>
    <w:rsid w:val="00704CA5"/>
    <w:rsid w:val="007152EC"/>
    <w:rsid w:val="00757915"/>
    <w:rsid w:val="00765928"/>
    <w:rsid w:val="007715DC"/>
    <w:rsid w:val="007865B5"/>
    <w:rsid w:val="007A6134"/>
    <w:rsid w:val="007C541D"/>
    <w:rsid w:val="007C5ED4"/>
    <w:rsid w:val="007D6489"/>
    <w:rsid w:val="007E4F41"/>
    <w:rsid w:val="007E51F7"/>
    <w:rsid w:val="007F3BC3"/>
    <w:rsid w:val="007F5946"/>
    <w:rsid w:val="008240F2"/>
    <w:rsid w:val="00827FC0"/>
    <w:rsid w:val="0083280C"/>
    <w:rsid w:val="008341F2"/>
    <w:rsid w:val="0085746F"/>
    <w:rsid w:val="00861E08"/>
    <w:rsid w:val="00862699"/>
    <w:rsid w:val="00877470"/>
    <w:rsid w:val="008A4B66"/>
    <w:rsid w:val="008A7DCB"/>
    <w:rsid w:val="008E79FF"/>
    <w:rsid w:val="008F1356"/>
    <w:rsid w:val="009032D2"/>
    <w:rsid w:val="0091400A"/>
    <w:rsid w:val="00930897"/>
    <w:rsid w:val="00931B24"/>
    <w:rsid w:val="00960CDF"/>
    <w:rsid w:val="00973976"/>
    <w:rsid w:val="00975535"/>
    <w:rsid w:val="00977109"/>
    <w:rsid w:val="0097741F"/>
    <w:rsid w:val="009B297F"/>
    <w:rsid w:val="009C4B5B"/>
    <w:rsid w:val="009C7071"/>
    <w:rsid w:val="009D0A55"/>
    <w:rsid w:val="009E094F"/>
    <w:rsid w:val="00A233BB"/>
    <w:rsid w:val="00A52975"/>
    <w:rsid w:val="00A670E1"/>
    <w:rsid w:val="00A85870"/>
    <w:rsid w:val="00AB2408"/>
    <w:rsid w:val="00AB389A"/>
    <w:rsid w:val="00AD1A92"/>
    <w:rsid w:val="00AF2A27"/>
    <w:rsid w:val="00B1196E"/>
    <w:rsid w:val="00B22CAB"/>
    <w:rsid w:val="00B91D2E"/>
    <w:rsid w:val="00B9286B"/>
    <w:rsid w:val="00B96057"/>
    <w:rsid w:val="00BA6C9C"/>
    <w:rsid w:val="00BB57A6"/>
    <w:rsid w:val="00BD7C92"/>
    <w:rsid w:val="00BE2059"/>
    <w:rsid w:val="00BF2D89"/>
    <w:rsid w:val="00C16816"/>
    <w:rsid w:val="00C3383F"/>
    <w:rsid w:val="00C36505"/>
    <w:rsid w:val="00C422DB"/>
    <w:rsid w:val="00C60505"/>
    <w:rsid w:val="00C7575B"/>
    <w:rsid w:val="00C76928"/>
    <w:rsid w:val="00C92EA1"/>
    <w:rsid w:val="00CA3665"/>
    <w:rsid w:val="00CE74D5"/>
    <w:rsid w:val="00CF0666"/>
    <w:rsid w:val="00D01D96"/>
    <w:rsid w:val="00D078C1"/>
    <w:rsid w:val="00D107DE"/>
    <w:rsid w:val="00D17B88"/>
    <w:rsid w:val="00D21B3C"/>
    <w:rsid w:val="00D30879"/>
    <w:rsid w:val="00D33DC3"/>
    <w:rsid w:val="00D400E0"/>
    <w:rsid w:val="00D50B9C"/>
    <w:rsid w:val="00D54813"/>
    <w:rsid w:val="00D628AD"/>
    <w:rsid w:val="00D65050"/>
    <w:rsid w:val="00D6741D"/>
    <w:rsid w:val="00D73A1D"/>
    <w:rsid w:val="00D81292"/>
    <w:rsid w:val="00D95741"/>
    <w:rsid w:val="00E01268"/>
    <w:rsid w:val="00E14BA8"/>
    <w:rsid w:val="00E37197"/>
    <w:rsid w:val="00E51D7A"/>
    <w:rsid w:val="00E55B77"/>
    <w:rsid w:val="00E8598A"/>
    <w:rsid w:val="00EB365A"/>
    <w:rsid w:val="00EE79AE"/>
    <w:rsid w:val="00F12D60"/>
    <w:rsid w:val="00F14BF1"/>
    <w:rsid w:val="00F22778"/>
    <w:rsid w:val="00F2482E"/>
    <w:rsid w:val="00F57FC0"/>
    <w:rsid w:val="00F66D0C"/>
    <w:rsid w:val="00F67D2F"/>
    <w:rsid w:val="00F70408"/>
    <w:rsid w:val="00F8681A"/>
    <w:rsid w:val="00F91629"/>
    <w:rsid w:val="00FB0488"/>
    <w:rsid w:val="00FB0D25"/>
    <w:rsid w:val="00FD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D836A20E-C56D-45C8-96C3-19386479A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1F2"/>
  </w:style>
  <w:style w:type="paragraph" w:styleId="2">
    <w:name w:val="heading 2"/>
    <w:basedOn w:val="a"/>
    <w:next w:val="a"/>
    <w:link w:val="20"/>
    <w:uiPriority w:val="9"/>
    <w:unhideWhenUsed/>
    <w:qFormat/>
    <w:rsid w:val="0097710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7109"/>
    <w:rPr>
      <w:rFonts w:asciiTheme="majorHAnsi" w:eastAsiaTheme="majorEastAsia" w:hAnsiTheme="majorHAnsi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link w:val="ConsPlusNormal0"/>
    <w:qFormat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qFormat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97710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7710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771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77109"/>
    <w:rPr>
      <w:rFonts w:eastAsiaTheme="minorEastAsia" w:cs="Times New Roman"/>
      <w:lang w:eastAsia="ru-RU"/>
    </w:rPr>
  </w:style>
  <w:style w:type="character" w:customStyle="1" w:styleId="a7">
    <w:name w:val="Основной текст_"/>
    <w:link w:val="1"/>
    <w:qFormat/>
    <w:locked/>
    <w:rsid w:val="00977109"/>
    <w:rPr>
      <w:rFonts w:ascii="Times New Roman" w:hAnsi="Times New Roman"/>
      <w:sz w:val="26"/>
      <w:shd w:val="clear" w:color="auto" w:fill="FFFFFF"/>
    </w:rPr>
  </w:style>
  <w:style w:type="paragraph" w:customStyle="1" w:styleId="1">
    <w:name w:val="Основной текст1"/>
    <w:basedOn w:val="a"/>
    <w:link w:val="a7"/>
    <w:qFormat/>
    <w:rsid w:val="00977109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lang w:eastAsia="en-US"/>
    </w:rPr>
  </w:style>
  <w:style w:type="table" w:styleId="a8">
    <w:name w:val="Table Grid"/>
    <w:basedOn w:val="a1"/>
    <w:uiPriority w:val="39"/>
    <w:rsid w:val="0097710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77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7109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977109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77109"/>
    <w:rPr>
      <w:rFonts w:eastAsiaTheme="minorEastAsia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977109"/>
    <w:rPr>
      <w:rFonts w:cs="Times New Roman"/>
      <w:vertAlign w:val="superscript"/>
    </w:rPr>
  </w:style>
  <w:style w:type="character" w:customStyle="1" w:styleId="ConsPlusNormal0">
    <w:name w:val="ConsPlusNormal Знак"/>
    <w:link w:val="ConsPlusNormal"/>
    <w:locked/>
    <w:rsid w:val="0097710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ListLabel11">
    <w:name w:val="ListLabel 11"/>
    <w:qFormat/>
    <w:rsid w:val="00977109"/>
    <w:rPr>
      <w:rFonts w:ascii="Times New Roman" w:hAnsi="Times New Roman"/>
      <w:sz w:val="24"/>
    </w:rPr>
  </w:style>
  <w:style w:type="paragraph" w:styleId="ae">
    <w:name w:val="Normal (Web)"/>
    <w:basedOn w:val="a"/>
    <w:rsid w:val="005211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No Spacing"/>
    <w:uiPriority w:val="99"/>
    <w:qFormat/>
    <w:rsid w:val="00521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A670E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670E1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670E1"/>
    <w:rPr>
      <w:rFonts w:eastAsiaTheme="minorEastAsia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670E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670E1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subp-group">
    <w:name w:val="subp-group"/>
    <w:basedOn w:val="a0"/>
    <w:rsid w:val="00536E07"/>
  </w:style>
  <w:style w:type="character" w:customStyle="1" w:styleId="readonly">
    <w:name w:val="readonly"/>
    <w:basedOn w:val="a0"/>
    <w:rsid w:val="00536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4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yperlink" Target="consultantplus://offline/ref=43C1A5B1428EA5679842CBD998EC2B78951ABA746169EBA634B8447C600E2E07D776599CB20AB351758C4527F7v7v1L" TargetMode="External"/><Relationship Id="rId26" Type="http://schemas.openxmlformats.org/officeDocument/2006/relationships/hyperlink" Target="https://clck.yandex.ru/redir/nWO_r1F33ck?data=TUZzNUtUalhlNGlhWTkxbVlaU3JvMnQxQUhGRE5jUER0TVF5MHBDVzRSc1RmTE8zNUxyVHJXNE96UDJPeDFtb0VsaGpEaG1Xdjd2bnJULWVyZUpjWjJZNDVOcG5ZLUE1Qnk4N2liXzNDSmJldUtYT0UteG1CNHhnTDhKT2FtN3JwSG5NSlJtWUh0TUJQYTMxZFl5SXlzTGRMaTlCV2dIVzBXcWhYYnAwSUVSRTR5SUdrbjJXZU40eV9FTFhjUUZiOGduSDg0SU1aSlk&amp;b64e=2&amp;sign=3064bcdd8e58bdf533cd70d5e87019e5&amp;keyno=17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D898F9E96D0312C2F7FF689BC991227E6907AA372E875F9E009E39AC1686C8148AD65F7CF36F10F977D14A379v6w9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3702885D36EB061D0F8413EB00684362A950D7511F06893A90ECBC0156B050B45D7EB9378D7D5ABL8O7K" TargetMode="External"/><Relationship Id="rId17" Type="http://schemas.openxmlformats.org/officeDocument/2006/relationships/oleObject" Target="embeddings/oleObject1.bin"/><Relationship Id="rId25" Type="http://schemas.openxmlformats.org/officeDocument/2006/relationships/hyperlink" Target="https://clck.yandex.ru/redir/nWO_r1F33ck?data=TUZzNUtUalhlNGlhWTkxbVlaU3JvMnQxQUhGRE5jUER0TVF5MHBDVzRSc1RmTE8zNUxyVHJXNE96UDJPeDFtb0VsaGpEaG1Xdjd2bnJULWVyZUpjWjJZNDVOcG5ZLUE1X1BxRTFxcTFqR193SmxzcEpRb2U3cWlkNW5LOTFLZW1xSHF4aVp5Nm0teW5WME5KYjJRZEpndXhtM082LWFIanBhNlZjSk83b0tTWjVqV2luUUFzN2VQOWFfUHluOG1MdkRjVVlmYU8yWmM&amp;b64e=2&amp;sign=657a63158849878adc5f4c18c880291b&amp;keyno=17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hyperlink" Target="consultantplus://offline/ref=43C1A5B1428EA5679842CBD998EC2B78951BB0776D6AEBA634B8447C600E2E07D776599CB20AB351758C4527F7v7v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hyperlink" Target="https://clck.yandex.ru/redir/nWO_r1F33ck?data=NnBZTWRhdFZKOHQxUjhzSWFYVGhXZkRRaGtENzNRVzRMVEY0UDFnTnRaZGVSTjNEQXZRREZJeXR1dDlROXBXRVl4UmRzcnI5aFFmVkM2RzBRNW80UWpKTVl5TGVoMV9PWUFnMExBQ2FCSHBQbEphWU10Ui1FMWlRWS1PQUhKaGRPamZHTGhzU216djNBR1BFbHhjN1VneGNPVmItVTV6M0hNZDR1dXhvajBfVUpyTEdnOXN6d3pxeUxzaWthRl9fR0RKcll3T3FadzRIcmVNd0hiemQ4RTdzM1JNdGJoX09uY1RsUEdEalNuTGtYZTdhTGdJYmZLSTNVTzl0b09qMVB5ZUZJT21lS3FndHlYOU11bEQ3UUFmcWwzTkRxTE1BRV81cUNGclNRc1pOQkhRcDhDTUhCODVMTnBCWnlnRTNwaW9UYVRLTUY2UkFrWnk3UXlFZHJDY1REY1NVck56UW8xbXEzRmloaGw5X3d0bFFWZ3h4el9zemtlMmlGUGhLd09iaXNzUFhlaUZKN1U5R3hyN1dsaFhMRmNqcFdWd1d6VXJ0Q2h1QmVGNFdPdmR4ZjZYcjFHSDBWU0VCV3lhVVJxek5MNUZBdW5iaVc5d1pnb1I4Wi1jRldoRm5yeEZYemd2ZDlOTnBycm9zeC1ZWWFuc0RKTFpBY0ZrengzVHRrekh5R1NfMVRyT04tMmtxZVpMbHo2d2ZHQjJHWUZlQw&amp;b64e=2&amp;sign=17eb1b8c84814a0b99d24fb013702d9d&amp;keyno=1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hyperlink" Target="https://clck.yandex.ru/redir/nWO_r1F33ck?data=NnBZTWRhdFZKOHQxUjhzSWFYVGhXZkRRaGtENzNRVzRMVEY0UDFnTnRaZGVSTjNEQXZRREZJeXR1dDlROXBXRVl4UmRzcnI5aFFmVkM2RzBRNW80UWpKTVl5TGVoMV9PcFNIeEpBVTB6bkFpZTNJZWNFaFJCMzVzWldPdWNUYjlsR0dtWnYwMWpEUmxHRS1aUXFkRVQwZW82Ty1rM1pCNFRlN3lSQm9vVThMNDAxMVItQkRNMDZMSjVsZHlzVGNfYTQ0UFZ5RDJMTktjUUFPTXRPZS1xdDhsY0dpLTFEUnRKcDhvUGZEQmNFdTQ4YXZNNzd5WkNJREFCakwzVkVkTF9vY19nT3hhMnF5cGRncnNud1BGbFVvUzVvaFJDdzUy&amp;b64e=2&amp;sign=7143f92416f14abce4a138be89afe1a4&amp;keyno=17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A3702885D36EB061D0F8413EB00684362A9D0B7C12F36893A90ECBC0156B050B45D7EB9378D4D6A2L8OFK" TargetMode="External"/><Relationship Id="rId19" Type="http://schemas.openxmlformats.org/officeDocument/2006/relationships/hyperlink" Target="consultantplus://offline/ref=43C1A5B1428EA5679842CBD998EC2B789612B172616DEBA634B8447C600E2E07D776599CB20AB351758C4527F7v7v1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hyperlink" Target="https://clck.yandex.ru/redir/nWO_r1F33ck?data=NnBZTWRhdFZKOHQxUjhzSWFYVGhXZkRRaGtENzNRVzRMVEY0UDFnTnRaZEFPSWhZLU1BaGx4dkdhbzN4SWtKcHFOb2RGa1BEZFZ5a0FLQk1Nak1vMk9TVTdiREFYYnBEalBIUU5FRG9wX1ljQUlBdUpQUjNyQTZRUktWYVZNQVJYMnY3U2JtUXFEQ0FCR1YyZENXYmUyNjVza3Z4RGN3ZGdRSUJpVWQwblcwSFNOLWIwWHFQVjVZWWhNNFVETmJ3REd5Mk5fbnIyeE1JRTJaTzhOSEhwTlFnbzlxR25VNkhaTDI0SExxNHNNaGFsUGJuOElILUJ6OWtLSWJYUXJSVFI5Tzl3MnFYMFVmb0R5aXVrVlRxWThBanRpVGotTmpTV0FjSWJob3VsXzBrRUNuOTk3Z2pvZUNhNGRRLVJXTDFOVHh3YlRaUXB3MTI2MGRVTXpudTFoMFhlVWVqdFU3Nm5LLUJxSjhlbWkzNHRjZHlNaUxPLTM0VXVQMnBxRjktY1luSGxvbEQ4MzVPal9JSUJ4NlhQZ3pFdDRpSDk5OUZ5ZFhHSU5kenh0dHQ2ZVh3eWoxbjI0Y0pQM01WejA5WTlsQjBvNnY0a2c4amg4WEhlWWd0dGIweXZBR3lldDJBRk1Obmstel9qSGtkSjlxVlVSckNKaWdaRVZaSHY1NlgxMndyNzJkUHdOUGk2c0VJdWI2bWs1R1BlV3k3Q1c3WnRHdnpCU2t3M1NwX0IxTDRBcDZNMGdTaVJucEZxLUZ4elg4a21RUklPcm5VVFNsbi1pOGlmZw&amp;b64e=2&amp;sign=f73551410986bcdffb44beeec0d6d8eb&amp;keyno=17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6DCD44-D39A-4AC4-9A18-B7138B0AE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47</Pages>
  <Words>12996</Words>
  <Characters>74081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Светлана</cp:lastModifiedBy>
  <cp:revision>2</cp:revision>
  <dcterms:created xsi:type="dcterms:W3CDTF">2021-01-27T07:43:00Z</dcterms:created>
  <dcterms:modified xsi:type="dcterms:W3CDTF">2021-01-27T07:43:00Z</dcterms:modified>
</cp:coreProperties>
</file>